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D6F3F" w:rsidR="22D7CAEE" w:rsidP="48AB8D1D" w:rsidRDefault="48AB8D1D" w14:paraId="61497F5D" w14:textId="3544EE2B">
      <w:pPr>
        <w:jc w:val="center"/>
        <w:rPr>
          <w:rFonts w:ascii="Times New Roman" w:hAnsi="Times New Roman" w:eastAsia="Times New Roman" w:cs="Times New Roman"/>
          <w:sz w:val="32"/>
          <w:szCs w:val="32"/>
        </w:rPr>
      </w:pPr>
      <w:r w:rsidRPr="009D6F3F">
        <w:rPr>
          <w:rFonts w:ascii="Times New Roman" w:hAnsi="Times New Roman" w:eastAsia="Times New Roman" w:cs="Times New Roman"/>
          <w:sz w:val="32"/>
          <w:szCs w:val="32"/>
        </w:rPr>
        <w:t>Bishop Moore College</w:t>
      </w:r>
    </w:p>
    <w:p w:rsidRPr="009D6F3F" w:rsidR="1423A5F0" w:rsidP="48AB8D1D" w:rsidRDefault="48AB8D1D" w14:paraId="066E17F7" w14:textId="380FFBD1">
      <w:pPr>
        <w:jc w:val="center"/>
        <w:rPr>
          <w:rFonts w:ascii="Times New Roman" w:hAnsi="Times New Roman" w:eastAsia="Times New Roman" w:cs="Times New Roman"/>
          <w:sz w:val="32"/>
          <w:szCs w:val="32"/>
        </w:rPr>
      </w:pPr>
      <w:r w:rsidRPr="009D6F3F">
        <w:rPr>
          <w:rFonts w:ascii="Times New Roman" w:hAnsi="Times New Roman" w:eastAsia="Times New Roman" w:cs="Times New Roman"/>
          <w:sz w:val="32"/>
          <w:szCs w:val="32"/>
        </w:rPr>
        <w:t>Mavelikara</w:t>
      </w:r>
    </w:p>
    <w:p w:rsidRPr="009D6F3F" w:rsidR="1423A5F0" w:rsidP="48AB8D1D" w:rsidRDefault="1423A5F0" w14:paraId="46748D29" w14:textId="15A1339D">
      <w:pPr>
        <w:jc w:val="center"/>
        <w:rPr>
          <w:rFonts w:ascii="Times New Roman" w:hAnsi="Times New Roman" w:eastAsia="Times New Roman" w:cs="Times New Roman"/>
          <w:sz w:val="28"/>
          <w:szCs w:val="28"/>
        </w:rPr>
      </w:pPr>
      <w:r w:rsidRPr="009D6F3F">
        <w:rPr>
          <w:rFonts w:ascii="Times New Roman" w:hAnsi="Times New Roman" w:cs="Times New Roman"/>
          <w:noProof/>
        </w:rPr>
        <w:drawing>
          <wp:inline distT="0" distB="0" distL="0" distR="0" wp14:anchorId="2A42C8BA" wp14:editId="1ABE3A65">
            <wp:extent cx="1125705" cy="1450060"/>
            <wp:effectExtent l="0" t="0" r="0" b="0"/>
            <wp:docPr id="530607297" name="Picture 53060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07297"/>
                    <pic:cNvPicPr/>
                  </pic:nvPicPr>
                  <pic:blipFill>
                    <a:blip r:embed="rId7">
                      <a:extLst>
                        <a:ext uri="{28A0092B-C50C-407E-A947-70E740481C1C}">
                          <a14:useLocalDpi xmlns:a14="http://schemas.microsoft.com/office/drawing/2010/main" val="0"/>
                        </a:ext>
                      </a:extLst>
                    </a:blip>
                    <a:stretch>
                      <a:fillRect/>
                    </a:stretch>
                  </pic:blipFill>
                  <pic:spPr>
                    <a:xfrm>
                      <a:off x="0" y="0"/>
                      <a:ext cx="1125705" cy="1450060"/>
                    </a:xfrm>
                    <a:prstGeom prst="rect">
                      <a:avLst/>
                    </a:prstGeom>
                  </pic:spPr>
                </pic:pic>
              </a:graphicData>
            </a:graphic>
          </wp:inline>
        </w:drawing>
      </w:r>
    </w:p>
    <w:p w:rsidRPr="009D6F3F" w:rsidR="1423A5F0" w:rsidP="48AB8D1D" w:rsidRDefault="48AB8D1D" w14:paraId="7A0A46BD" w14:textId="7270FE05">
      <w:pPr>
        <w:jc w:val="center"/>
        <w:rPr>
          <w:rFonts w:ascii="Times New Roman" w:hAnsi="Times New Roman" w:eastAsia="Times New Roman" w:cs="Times New Roman"/>
          <w:sz w:val="28"/>
          <w:szCs w:val="28"/>
        </w:rPr>
      </w:pPr>
      <w:r w:rsidRPr="009D6F3F">
        <w:rPr>
          <w:rFonts w:ascii="Times New Roman" w:hAnsi="Times New Roman" w:eastAsia="Times New Roman" w:cs="Times New Roman"/>
          <w:sz w:val="28"/>
          <w:szCs w:val="28"/>
        </w:rPr>
        <w:t>Project Report On</w:t>
      </w:r>
    </w:p>
    <w:p w:rsidRPr="009D6F3F" w:rsidR="48AB8D1D" w:rsidP="48AB8D1D" w:rsidRDefault="48AB8D1D" w14:paraId="54CD342B" w14:textId="693C3390">
      <w:pPr>
        <w:jc w:val="center"/>
        <w:rPr>
          <w:rFonts w:ascii="Times New Roman" w:hAnsi="Times New Roman" w:eastAsia="Times New Roman" w:cs="Times New Roman"/>
          <w:sz w:val="28"/>
          <w:szCs w:val="28"/>
        </w:rPr>
      </w:pPr>
    </w:p>
    <w:p w:rsidRPr="009D6F3F" w:rsidR="1423A5F0" w:rsidP="48AB8D1D" w:rsidRDefault="48AB8D1D" w14:paraId="31685072" w14:textId="6576B67E">
      <w:pPr>
        <w:jc w:val="center"/>
        <w:rPr>
          <w:rFonts w:ascii="Times New Roman" w:hAnsi="Times New Roman" w:eastAsia="Times New Roman" w:cs="Times New Roman"/>
          <w:b/>
          <w:bCs/>
          <w:sz w:val="32"/>
          <w:szCs w:val="32"/>
        </w:rPr>
      </w:pPr>
      <w:r w:rsidRPr="009D6F3F">
        <w:rPr>
          <w:rFonts w:ascii="Times New Roman" w:hAnsi="Times New Roman" w:eastAsia="Times New Roman" w:cs="Times New Roman"/>
          <w:b/>
          <w:bCs/>
          <w:sz w:val="32"/>
          <w:szCs w:val="32"/>
        </w:rPr>
        <w:t>STRUCTURAL AND OPTICAL ANALYSIS OF M</w:t>
      </w:r>
      <w:r w:rsidRPr="009D6F3F" w:rsidR="00ED2704">
        <w:rPr>
          <w:rFonts w:ascii="Times New Roman" w:hAnsi="Times New Roman" w:eastAsia="Times New Roman" w:cs="Times New Roman"/>
          <w:b/>
          <w:bCs/>
          <w:sz w:val="32"/>
          <w:szCs w:val="32"/>
        </w:rPr>
        <w:t>o</w:t>
      </w:r>
      <w:r w:rsidRPr="009D6F3F">
        <w:rPr>
          <w:rFonts w:ascii="Times New Roman" w:hAnsi="Times New Roman" w:eastAsia="Times New Roman" w:cs="Times New Roman"/>
          <w:b/>
          <w:bCs/>
          <w:sz w:val="32"/>
          <w:szCs w:val="32"/>
        </w:rPr>
        <w:t>O</w:t>
      </w:r>
      <w:r w:rsidRPr="009D6F3F">
        <w:rPr>
          <w:rFonts w:ascii="Times New Roman" w:hAnsi="Times New Roman" w:eastAsia="Times New Roman" w:cs="Times New Roman"/>
          <w:b/>
          <w:bCs/>
          <w:sz w:val="32"/>
          <w:szCs w:val="32"/>
          <w:vertAlign w:val="subscript"/>
        </w:rPr>
        <w:t>3</w:t>
      </w:r>
      <w:r w:rsidRPr="009D6F3F">
        <w:rPr>
          <w:rFonts w:ascii="Times New Roman" w:hAnsi="Times New Roman" w:eastAsia="Times New Roman" w:cs="Times New Roman"/>
          <w:b/>
          <w:bCs/>
          <w:sz w:val="32"/>
          <w:szCs w:val="32"/>
        </w:rPr>
        <w:t xml:space="preserve"> NANOSTRUCTURE</w:t>
      </w:r>
    </w:p>
    <w:p w:rsidRPr="009D6F3F" w:rsidR="48AB8D1D" w:rsidP="48AB8D1D" w:rsidRDefault="48AB8D1D" w14:paraId="1F90E385" w14:textId="29D520AA">
      <w:pPr>
        <w:jc w:val="center"/>
        <w:rPr>
          <w:rFonts w:ascii="Times New Roman" w:hAnsi="Times New Roman" w:eastAsia="Times New Roman" w:cs="Times New Roman"/>
          <w:b/>
          <w:bCs/>
          <w:i/>
          <w:iCs/>
          <w:sz w:val="24"/>
          <w:szCs w:val="24"/>
        </w:rPr>
      </w:pPr>
    </w:p>
    <w:p w:rsidRPr="009D6F3F" w:rsidR="1423A5F0" w:rsidP="02CC372F" w:rsidRDefault="02CC372F" w14:paraId="74B35CE5" w14:textId="4A161141">
      <w:pPr>
        <w:jc w:val="center"/>
        <w:rPr>
          <w:rFonts w:ascii="Times New Roman" w:hAnsi="Times New Roman" w:eastAsia="Times New Roman" w:cs="Times New Roman"/>
          <w:i/>
          <w:iCs/>
          <w:sz w:val="24"/>
          <w:szCs w:val="24"/>
        </w:rPr>
      </w:pPr>
      <w:r w:rsidRPr="009D6F3F">
        <w:rPr>
          <w:rFonts w:ascii="Times New Roman" w:hAnsi="Times New Roman" w:eastAsia="Times New Roman" w:cs="Times New Roman"/>
          <w:i/>
          <w:iCs/>
          <w:sz w:val="24"/>
          <w:szCs w:val="24"/>
        </w:rPr>
        <w:t>Dissertation submitted to the University of Kerala</w:t>
      </w:r>
    </w:p>
    <w:p w:rsidRPr="009D6F3F" w:rsidR="1423A5F0" w:rsidP="02CC372F" w:rsidRDefault="02CC372F" w14:paraId="63AD902B" w14:textId="3685E817">
      <w:pPr>
        <w:jc w:val="center"/>
        <w:rPr>
          <w:rFonts w:ascii="Times New Roman" w:hAnsi="Times New Roman" w:eastAsia="Times New Roman" w:cs="Times New Roman"/>
          <w:i/>
          <w:iCs/>
          <w:sz w:val="24"/>
          <w:szCs w:val="24"/>
        </w:rPr>
      </w:pPr>
      <w:r w:rsidRPr="009D6F3F">
        <w:rPr>
          <w:rFonts w:ascii="Times New Roman" w:hAnsi="Times New Roman" w:eastAsia="Times New Roman" w:cs="Times New Roman"/>
          <w:i/>
          <w:iCs/>
          <w:sz w:val="24"/>
          <w:szCs w:val="24"/>
        </w:rPr>
        <w:t>in partial fulfilment of the requirement for the award of the Degree of</w:t>
      </w:r>
    </w:p>
    <w:p w:rsidRPr="009D6F3F" w:rsidR="1423A5F0" w:rsidP="48AB8D1D" w:rsidRDefault="48AB8D1D" w14:paraId="527656DA" w14:textId="1A0BA36C">
      <w:pPr>
        <w:jc w:val="center"/>
        <w:rPr>
          <w:rFonts w:ascii="Times New Roman" w:hAnsi="Times New Roman" w:eastAsia="Times New Roman" w:cs="Times New Roman"/>
          <w:b/>
          <w:bCs/>
          <w:i/>
          <w:iCs/>
          <w:sz w:val="28"/>
          <w:szCs w:val="28"/>
        </w:rPr>
      </w:pPr>
      <w:r w:rsidRPr="009D6F3F">
        <w:rPr>
          <w:rFonts w:ascii="Times New Roman" w:hAnsi="Times New Roman" w:eastAsia="Times New Roman" w:cs="Times New Roman"/>
          <w:b/>
          <w:bCs/>
          <w:i/>
          <w:iCs/>
          <w:sz w:val="28"/>
          <w:szCs w:val="28"/>
        </w:rPr>
        <w:t>Bachelor of Science in Physics</w:t>
      </w:r>
    </w:p>
    <w:p w:rsidRPr="009D6F3F" w:rsidR="1423A5F0" w:rsidP="02CC372F" w:rsidRDefault="02CC372F" w14:paraId="6209CE34" w14:textId="017957AA">
      <w:pPr>
        <w:jc w:val="cente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By</w:t>
      </w:r>
    </w:p>
    <w:p w:rsidRPr="009D6F3F" w:rsidR="1423A5F0" w:rsidP="48AB8D1D" w:rsidRDefault="48AB8D1D" w14:paraId="2042B994" w14:textId="720B9650">
      <w:pPr>
        <w:jc w:val="cente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t xml:space="preserve">  Riya </w:t>
      </w:r>
      <w:proofErr w:type="spellStart"/>
      <w:r w:rsidRPr="009D6F3F">
        <w:rPr>
          <w:rFonts w:ascii="Times New Roman" w:hAnsi="Times New Roman" w:eastAsia="Times New Roman" w:cs="Times New Roman"/>
          <w:b/>
          <w:bCs/>
          <w:sz w:val="28"/>
          <w:szCs w:val="28"/>
        </w:rPr>
        <w:t>Reny</w:t>
      </w:r>
      <w:proofErr w:type="spellEnd"/>
      <w:r w:rsidRPr="009D6F3F">
        <w:rPr>
          <w:rFonts w:ascii="Times New Roman" w:hAnsi="Times New Roman" w:eastAsia="Times New Roman" w:cs="Times New Roman"/>
          <w:b/>
          <w:bCs/>
          <w:sz w:val="28"/>
          <w:szCs w:val="28"/>
        </w:rPr>
        <w:t xml:space="preserve">                             Reg No: 23020101010</w:t>
      </w:r>
    </w:p>
    <w:p w:rsidRPr="009D6F3F" w:rsidR="1423A5F0" w:rsidP="48AB8D1D" w:rsidRDefault="48AB8D1D" w14:paraId="5190CEF8" w14:textId="13AAE241">
      <w:pPr>
        <w:jc w:val="center"/>
        <w:rPr>
          <w:rFonts w:ascii="Times New Roman" w:hAnsi="Times New Roman" w:eastAsia="Times New Roman" w:cs="Times New Roman"/>
          <w:b/>
          <w:bCs/>
          <w:sz w:val="28"/>
          <w:szCs w:val="28"/>
        </w:rPr>
      </w:pPr>
      <w:proofErr w:type="spellStart"/>
      <w:r w:rsidRPr="009D6F3F">
        <w:rPr>
          <w:rFonts w:ascii="Times New Roman" w:hAnsi="Times New Roman" w:eastAsia="Times New Roman" w:cs="Times New Roman"/>
          <w:b/>
          <w:bCs/>
          <w:sz w:val="28"/>
          <w:szCs w:val="28"/>
        </w:rPr>
        <w:t>Amruthambika</w:t>
      </w:r>
      <w:proofErr w:type="spellEnd"/>
      <w:r w:rsidRPr="009D6F3F">
        <w:rPr>
          <w:rFonts w:ascii="Times New Roman" w:hAnsi="Times New Roman" w:eastAsia="Times New Roman" w:cs="Times New Roman"/>
          <w:b/>
          <w:bCs/>
          <w:sz w:val="28"/>
          <w:szCs w:val="28"/>
        </w:rPr>
        <w:t xml:space="preserve"> Krishna                Reg No: 23020101003        </w:t>
      </w:r>
    </w:p>
    <w:p w:rsidRPr="009D6F3F" w:rsidR="1423A5F0" w:rsidP="48AB8D1D" w:rsidRDefault="48AB8D1D" w14:paraId="319798FB" w14:textId="27A6C579">
      <w:pPr>
        <w:jc w:val="cente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t xml:space="preserve">          Anand Joy                           Reg No:23020101018     </w:t>
      </w:r>
    </w:p>
    <w:p w:rsidRPr="009D6F3F" w:rsidR="766DD7AD" w:rsidP="02CC372F" w:rsidRDefault="766DD7AD" w14:paraId="6DDBCCB7" w14:textId="313DAAE6">
      <w:pPr>
        <w:jc w:val="center"/>
        <w:rPr>
          <w:rFonts w:ascii="Times New Roman" w:hAnsi="Times New Roman" w:eastAsia="Times New Roman" w:cs="Times New Roman"/>
          <w:sz w:val="24"/>
          <w:szCs w:val="24"/>
        </w:rPr>
      </w:pPr>
    </w:p>
    <w:p w:rsidRPr="009D6F3F" w:rsidR="1423A5F0" w:rsidP="48AB8D1D" w:rsidRDefault="48AB8D1D" w14:paraId="13A15968" w14:textId="67AA7CF6">
      <w:pPr>
        <w:jc w:val="cente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Under the guidance of</w:t>
      </w:r>
    </w:p>
    <w:p w:rsidRPr="009D6F3F" w:rsidR="1423A5F0" w:rsidP="48AB8D1D" w:rsidRDefault="48AB8D1D" w14:paraId="2C316C9E" w14:textId="62B01F77">
      <w:pPr>
        <w:jc w:val="cente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Dr. Arun Aravind</w:t>
      </w:r>
    </w:p>
    <w:p w:rsidRPr="009D6F3F" w:rsidR="1423A5F0" w:rsidP="48AB8D1D" w:rsidRDefault="48AB8D1D" w14:paraId="3717391F" w14:textId="105142FB">
      <w:pPr>
        <w:jc w:val="cente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Assistant Professor, Department of Physics</w:t>
      </w:r>
    </w:p>
    <w:p w:rsidRPr="009D6F3F" w:rsidR="1423A5F0" w:rsidP="48AB8D1D" w:rsidRDefault="48AB8D1D" w14:paraId="1C460129" w14:textId="5327459A">
      <w:pPr>
        <w:jc w:val="cente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Bishop Moore College Mavelikara</w:t>
      </w:r>
    </w:p>
    <w:p w:rsidRPr="009D6F3F" w:rsidR="1423A5F0" w:rsidP="48AB8D1D" w:rsidRDefault="1423A5F0" w14:paraId="06086317" w14:textId="3699C7B0">
      <w:pPr>
        <w:jc w:val="center"/>
        <w:rPr>
          <w:rFonts w:ascii="Times New Roman" w:hAnsi="Times New Roman" w:eastAsia="Times New Roman" w:cs="Times New Roman"/>
          <w:b/>
          <w:bCs/>
          <w:sz w:val="24"/>
          <w:szCs w:val="24"/>
        </w:rPr>
      </w:pPr>
    </w:p>
    <w:p w:rsidRPr="009D6F3F" w:rsidR="1423A5F0" w:rsidP="02CC372F" w:rsidRDefault="1423A5F0" w14:paraId="2A136547" w14:textId="00AAC53C">
      <w:pPr>
        <w:jc w:val="center"/>
        <w:rPr>
          <w:rFonts w:ascii="Times New Roman" w:hAnsi="Times New Roman" w:eastAsia="Times New Roman" w:cs="Times New Roman"/>
          <w:sz w:val="24"/>
          <w:szCs w:val="24"/>
        </w:rPr>
      </w:pPr>
    </w:p>
    <w:p w:rsidRPr="009D6F3F" w:rsidR="1423A5F0" w:rsidP="02CC372F" w:rsidRDefault="1423A5F0" w14:paraId="7C23CCCF" w14:textId="0B2429BE">
      <w:pPr>
        <w:jc w:val="center"/>
        <w:rPr>
          <w:rFonts w:ascii="Times New Roman" w:hAnsi="Times New Roman" w:eastAsia="Times New Roman" w:cs="Times New Roman"/>
          <w:sz w:val="24"/>
          <w:szCs w:val="24"/>
        </w:rPr>
      </w:pPr>
    </w:p>
    <w:p w:rsidRPr="009D6F3F" w:rsidR="1423A5F0" w:rsidP="02CC372F" w:rsidRDefault="1423A5F0" w14:paraId="4CB3DA77" w14:textId="73A32515">
      <w:pPr>
        <w:jc w:val="center"/>
        <w:rPr>
          <w:rFonts w:ascii="Times New Roman" w:hAnsi="Times New Roman" w:eastAsia="Times New Roman" w:cs="Times New Roman"/>
          <w:sz w:val="24"/>
          <w:szCs w:val="24"/>
        </w:rPr>
      </w:pPr>
    </w:p>
    <w:p w:rsidRPr="009D6F3F" w:rsidR="1423A5F0" w:rsidP="02CC372F" w:rsidRDefault="1423A5F0" w14:paraId="1F1E50CF" w14:textId="675470E2">
      <w:pPr>
        <w:jc w:val="center"/>
        <w:rPr>
          <w:rFonts w:ascii="Times New Roman" w:hAnsi="Times New Roman" w:eastAsia="Times New Roman" w:cs="Times New Roman"/>
          <w:sz w:val="24"/>
          <w:szCs w:val="24"/>
        </w:rPr>
      </w:pPr>
    </w:p>
    <w:p w:rsidRPr="009D6F3F" w:rsidR="02CC372F" w:rsidP="02CC372F" w:rsidRDefault="02CC372F" w14:paraId="7B554282" w14:textId="0F67F6E4">
      <w:pPr>
        <w:jc w:val="center"/>
        <w:rPr>
          <w:rFonts w:ascii="Times New Roman" w:hAnsi="Times New Roman" w:eastAsia="Times New Roman" w:cs="Times New Roman"/>
          <w:sz w:val="24"/>
          <w:szCs w:val="24"/>
        </w:rPr>
      </w:pPr>
    </w:p>
    <w:p w:rsidRPr="009D6F3F" w:rsidR="1423A5F0" w:rsidP="48AB8D1D" w:rsidRDefault="48AB8D1D" w14:paraId="43EBAF85" w14:textId="18C0C3BB">
      <w:pPr>
        <w:jc w:val="center"/>
        <w:rPr>
          <w:rFonts w:ascii="Times New Roman" w:hAnsi="Times New Roman" w:eastAsia="Times New Roman" w:cs="Times New Roman"/>
          <w:sz w:val="32"/>
          <w:szCs w:val="32"/>
          <w:u w:val="single"/>
        </w:rPr>
      </w:pPr>
      <w:r w:rsidRPr="009D6F3F">
        <w:rPr>
          <w:rFonts w:ascii="Times New Roman" w:hAnsi="Times New Roman" w:eastAsia="Times New Roman" w:cs="Times New Roman"/>
          <w:sz w:val="32"/>
          <w:szCs w:val="32"/>
          <w:u w:val="single"/>
        </w:rPr>
        <w:t>CERTIFICATE</w:t>
      </w:r>
    </w:p>
    <w:p w:rsidRPr="009D6F3F" w:rsidR="1423A5F0" w:rsidP="48AB8D1D" w:rsidRDefault="1423A5F0" w14:paraId="443D2BE7" w14:textId="1FAC7790">
      <w:pPr>
        <w:jc w:val="center"/>
        <w:rPr>
          <w:rFonts w:ascii="Times New Roman" w:hAnsi="Times New Roman" w:eastAsia="Times New Roman" w:cs="Times New Roman"/>
          <w:sz w:val="24"/>
          <w:szCs w:val="24"/>
          <w:u w:val="single"/>
        </w:rPr>
      </w:pPr>
    </w:p>
    <w:p w:rsidRPr="009D6F3F" w:rsidR="1423A5F0" w:rsidP="48AB8D1D" w:rsidRDefault="48AB8D1D" w14:paraId="5E163A14" w14:textId="47E880B4">
      <w:pPr>
        <w:jc w:val="cente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This is to certify that the dissertation entitled “ </w:t>
      </w:r>
      <w:r w:rsidRPr="009D6F3F">
        <w:rPr>
          <w:rFonts w:ascii="Times New Roman" w:hAnsi="Times New Roman" w:eastAsia="Times New Roman" w:cs="Times New Roman"/>
          <w:b/>
          <w:bCs/>
          <w:sz w:val="24"/>
          <w:szCs w:val="24"/>
        </w:rPr>
        <w:t>STRUCTURAL AND OPTICAL ANALYSIS OF M</w:t>
      </w:r>
      <w:r w:rsidRPr="009D6F3F" w:rsidR="00ED2704">
        <w:rPr>
          <w:rFonts w:ascii="Times New Roman" w:hAnsi="Times New Roman" w:eastAsia="Times New Roman" w:cs="Times New Roman"/>
          <w:b/>
          <w:bCs/>
          <w:sz w:val="24"/>
          <w:szCs w:val="24"/>
        </w:rPr>
        <w:t>o</w:t>
      </w:r>
      <w:r w:rsidRPr="009D6F3F">
        <w:rPr>
          <w:rFonts w:ascii="Times New Roman" w:hAnsi="Times New Roman" w:eastAsia="Times New Roman" w:cs="Times New Roman"/>
          <w:b/>
          <w:bCs/>
          <w:sz w:val="24"/>
          <w:szCs w:val="24"/>
        </w:rPr>
        <w:t>O</w:t>
      </w:r>
      <w:r w:rsidRPr="009D6F3F">
        <w:rPr>
          <w:rFonts w:ascii="Times New Roman" w:hAnsi="Times New Roman" w:eastAsia="Times New Roman" w:cs="Times New Roman"/>
          <w:b/>
          <w:bCs/>
          <w:sz w:val="24"/>
          <w:szCs w:val="24"/>
          <w:vertAlign w:val="subscript"/>
        </w:rPr>
        <w:t>3</w:t>
      </w:r>
      <w:r w:rsidRPr="009D6F3F">
        <w:rPr>
          <w:rFonts w:ascii="Times New Roman" w:hAnsi="Times New Roman" w:eastAsia="Times New Roman" w:cs="Times New Roman"/>
          <w:b/>
          <w:bCs/>
          <w:sz w:val="24"/>
          <w:szCs w:val="24"/>
        </w:rPr>
        <w:t xml:space="preserve"> NANOSTRUCTURE</w:t>
      </w:r>
      <w:r w:rsidRPr="009D6F3F">
        <w:rPr>
          <w:rFonts w:ascii="Times New Roman" w:hAnsi="Times New Roman" w:eastAsia="Times New Roman" w:cs="Times New Roman"/>
          <w:sz w:val="24"/>
          <w:szCs w:val="24"/>
        </w:rPr>
        <w:t xml:space="preserve"> “ by </w:t>
      </w:r>
      <w:r w:rsidRPr="009D6F3F">
        <w:rPr>
          <w:rFonts w:ascii="Times New Roman" w:hAnsi="Times New Roman" w:eastAsia="Times New Roman" w:cs="Times New Roman"/>
          <w:b/>
          <w:bCs/>
          <w:sz w:val="24"/>
          <w:szCs w:val="24"/>
        </w:rPr>
        <w:t xml:space="preserve">Riya </w:t>
      </w:r>
      <w:proofErr w:type="spellStart"/>
      <w:r w:rsidRPr="009D6F3F">
        <w:rPr>
          <w:rFonts w:ascii="Times New Roman" w:hAnsi="Times New Roman" w:eastAsia="Times New Roman" w:cs="Times New Roman"/>
          <w:b/>
          <w:bCs/>
          <w:sz w:val="24"/>
          <w:szCs w:val="24"/>
        </w:rPr>
        <w:t>Reny</w:t>
      </w:r>
      <w:proofErr w:type="spellEnd"/>
      <w:r w:rsidRPr="009D6F3F">
        <w:rPr>
          <w:rFonts w:ascii="Times New Roman" w:hAnsi="Times New Roman" w:eastAsia="Times New Roman" w:cs="Times New Roman"/>
          <w:sz w:val="24"/>
          <w:szCs w:val="24"/>
        </w:rPr>
        <w:t xml:space="preserve"> ( Reg No: 23020101010), </w:t>
      </w:r>
      <w:proofErr w:type="spellStart"/>
      <w:r w:rsidRPr="009D6F3F">
        <w:rPr>
          <w:rFonts w:ascii="Times New Roman" w:hAnsi="Times New Roman" w:eastAsia="Times New Roman" w:cs="Times New Roman"/>
          <w:b/>
          <w:bCs/>
          <w:sz w:val="24"/>
          <w:szCs w:val="24"/>
        </w:rPr>
        <w:t>Amruthambika</w:t>
      </w:r>
      <w:proofErr w:type="spellEnd"/>
      <w:r w:rsidRPr="009D6F3F">
        <w:rPr>
          <w:rFonts w:ascii="Times New Roman" w:hAnsi="Times New Roman" w:eastAsia="Times New Roman" w:cs="Times New Roman"/>
          <w:b/>
          <w:bCs/>
          <w:sz w:val="24"/>
          <w:szCs w:val="24"/>
        </w:rPr>
        <w:t xml:space="preserve"> Krishna</w:t>
      </w:r>
      <w:r w:rsidRPr="009D6F3F">
        <w:rPr>
          <w:rFonts w:ascii="Times New Roman" w:hAnsi="Times New Roman" w:eastAsia="Times New Roman" w:cs="Times New Roman"/>
          <w:sz w:val="24"/>
          <w:szCs w:val="24"/>
        </w:rPr>
        <w:t xml:space="preserve"> ( Reg No: 23020101003 ) and </w:t>
      </w:r>
      <w:r w:rsidRPr="009D6F3F">
        <w:rPr>
          <w:rFonts w:ascii="Times New Roman" w:hAnsi="Times New Roman" w:eastAsia="Times New Roman" w:cs="Times New Roman"/>
          <w:b/>
          <w:bCs/>
          <w:sz w:val="24"/>
          <w:szCs w:val="24"/>
        </w:rPr>
        <w:t>Anand Joy</w:t>
      </w:r>
      <w:r w:rsidRPr="009D6F3F">
        <w:rPr>
          <w:rFonts w:ascii="Times New Roman" w:hAnsi="Times New Roman" w:eastAsia="Times New Roman" w:cs="Times New Roman"/>
          <w:sz w:val="24"/>
          <w:szCs w:val="24"/>
        </w:rPr>
        <w:t xml:space="preserve"> ( Reg No: 23020101018 ) for the award of the degree of Bachelor of Science in Physics is an authentic work under my supervision and guidance during the period from 2020-2023.</w:t>
      </w:r>
    </w:p>
    <w:p w:rsidRPr="009D6F3F" w:rsidR="1423A5F0" w:rsidP="02CC372F" w:rsidRDefault="02CC372F" w14:paraId="67AA3547" w14:textId="57472A92">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Also certified, that the dissertation represents a teamwork from the part of the candidates</w:t>
      </w:r>
    </w:p>
    <w:p w:rsidRPr="009D6F3F" w:rsidR="1423A5F0" w:rsidP="02CC372F" w:rsidRDefault="02CC372F" w14:paraId="0F3615BF" w14:textId="1009F3DA">
      <w:pPr>
        <w:jc w:val="cente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766DD7AD" w:rsidP="02CC372F" w:rsidRDefault="766DD7AD" w14:paraId="00589685" w14:textId="7C623519">
      <w:pPr>
        <w:jc w:val="center"/>
        <w:rPr>
          <w:rFonts w:ascii="Times New Roman" w:hAnsi="Times New Roman" w:eastAsia="Times New Roman" w:cs="Times New Roman"/>
          <w:sz w:val="24"/>
          <w:szCs w:val="24"/>
        </w:rPr>
      </w:pPr>
    </w:p>
    <w:p w:rsidRPr="009D6F3F" w:rsidR="766DD7AD" w:rsidP="48AB8D1D" w:rsidRDefault="48AB8D1D" w14:paraId="6E6A462A" w14:textId="17249767">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Dr. Arun Aravind</w:t>
      </w:r>
    </w:p>
    <w:p w:rsidRPr="009D6F3F" w:rsidR="766DD7AD" w:rsidP="48AB8D1D" w:rsidRDefault="48AB8D1D" w14:paraId="2CD689B5" w14:textId="5EFC7097">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Assistant Professor</w:t>
      </w:r>
    </w:p>
    <w:p w:rsidRPr="009D6F3F" w:rsidR="766DD7AD" w:rsidP="48AB8D1D" w:rsidRDefault="48AB8D1D" w14:paraId="79CDFDD6" w14:textId="398ECBDD">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Department of Physics</w:t>
      </w:r>
    </w:p>
    <w:p w:rsidRPr="009D6F3F" w:rsidR="766DD7AD" w:rsidP="48AB8D1D" w:rsidRDefault="48AB8D1D" w14:paraId="3CAB6D8F" w14:textId="5327459A">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Bishop Moore College Mavelikara</w:t>
      </w:r>
    </w:p>
    <w:p w:rsidRPr="009D6F3F" w:rsidR="766DD7AD" w:rsidP="48AB8D1D" w:rsidRDefault="766DD7AD" w14:paraId="6FBC08E5" w14:textId="3699C7B0">
      <w:pPr>
        <w:jc w:val="center"/>
        <w:rPr>
          <w:rFonts w:ascii="Times New Roman" w:hAnsi="Times New Roman" w:eastAsia="Times New Roman" w:cs="Times New Roman"/>
          <w:b/>
          <w:bCs/>
          <w:sz w:val="24"/>
          <w:szCs w:val="24"/>
        </w:rPr>
      </w:pPr>
    </w:p>
    <w:p w:rsidRPr="009D6F3F" w:rsidR="766DD7AD" w:rsidP="48AB8D1D" w:rsidRDefault="48AB8D1D" w14:paraId="7F662054" w14:textId="1ED4CA88">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Examiners:</w:t>
      </w:r>
    </w:p>
    <w:p w:rsidRPr="009D6F3F" w:rsidR="766DD7AD" w:rsidP="48AB8D1D" w:rsidRDefault="766DD7AD" w14:paraId="10918017" w14:textId="715FA7EA">
      <w:pPr>
        <w:rPr>
          <w:rFonts w:ascii="Times New Roman" w:hAnsi="Times New Roman" w:eastAsia="Times New Roman" w:cs="Times New Roman"/>
          <w:b/>
          <w:bCs/>
          <w:sz w:val="24"/>
          <w:szCs w:val="24"/>
        </w:rPr>
      </w:pPr>
    </w:p>
    <w:p w:rsidRPr="009D6F3F" w:rsidR="766DD7AD" w:rsidP="48AB8D1D" w:rsidRDefault="48AB8D1D" w14:paraId="34E7B34A" w14:textId="62ACF5AA">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1.</w:t>
      </w:r>
    </w:p>
    <w:p w:rsidRPr="009D6F3F" w:rsidR="766DD7AD" w:rsidP="48AB8D1D" w:rsidRDefault="766DD7AD" w14:paraId="547C14DC" w14:textId="26B50E87">
      <w:pPr>
        <w:rPr>
          <w:rFonts w:ascii="Times New Roman" w:hAnsi="Times New Roman" w:eastAsia="Times New Roman" w:cs="Times New Roman"/>
          <w:b/>
          <w:bCs/>
          <w:sz w:val="24"/>
          <w:szCs w:val="24"/>
        </w:rPr>
      </w:pPr>
    </w:p>
    <w:p w:rsidRPr="009D6F3F" w:rsidR="766DD7AD" w:rsidP="48AB8D1D" w:rsidRDefault="48AB8D1D" w14:paraId="5DA37FBC" w14:textId="61BEE9DF">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2.</w:t>
      </w:r>
    </w:p>
    <w:p w:rsidRPr="009D6F3F" w:rsidR="766DD7AD" w:rsidP="48AB8D1D" w:rsidRDefault="766DD7AD" w14:paraId="57479429" w14:textId="075562D7">
      <w:pPr>
        <w:jc w:val="center"/>
        <w:rPr>
          <w:rFonts w:ascii="Times New Roman" w:hAnsi="Times New Roman" w:eastAsia="Times New Roman" w:cs="Times New Roman"/>
          <w:b/>
          <w:bCs/>
          <w:sz w:val="24"/>
          <w:szCs w:val="24"/>
        </w:rPr>
      </w:pPr>
    </w:p>
    <w:p w:rsidRPr="009D6F3F" w:rsidR="766DD7AD" w:rsidP="02CC372F" w:rsidRDefault="766DD7AD" w14:paraId="019BDA76" w14:textId="105EA7BB">
      <w:pPr>
        <w:rPr>
          <w:rFonts w:ascii="Times New Roman" w:hAnsi="Times New Roman" w:eastAsia="Times New Roman" w:cs="Times New Roman"/>
          <w:sz w:val="24"/>
          <w:szCs w:val="24"/>
        </w:rPr>
      </w:pPr>
    </w:p>
    <w:p w:rsidRPr="009D6F3F" w:rsidR="766DD7AD" w:rsidP="02CC372F" w:rsidRDefault="766DD7AD" w14:paraId="11C4D7DA" w14:textId="41D3D879">
      <w:pPr>
        <w:rPr>
          <w:rFonts w:ascii="Times New Roman" w:hAnsi="Times New Roman" w:eastAsia="Times New Roman" w:cs="Times New Roman"/>
          <w:sz w:val="24"/>
          <w:szCs w:val="24"/>
        </w:rPr>
      </w:pPr>
    </w:p>
    <w:p w:rsidRPr="009D6F3F" w:rsidR="766DD7AD" w:rsidP="02CC372F" w:rsidRDefault="766DD7AD" w14:paraId="27EB05FC" w14:textId="6977268A">
      <w:pPr>
        <w:rPr>
          <w:rFonts w:ascii="Times New Roman" w:hAnsi="Times New Roman" w:eastAsia="Times New Roman" w:cs="Times New Roman"/>
          <w:sz w:val="24"/>
          <w:szCs w:val="24"/>
        </w:rPr>
      </w:pPr>
    </w:p>
    <w:p w:rsidRPr="009D6F3F" w:rsidR="766DD7AD" w:rsidP="02CC372F" w:rsidRDefault="766DD7AD" w14:paraId="5D1F21AA" w14:textId="3B2BCBB9">
      <w:pPr>
        <w:rPr>
          <w:rFonts w:ascii="Times New Roman" w:hAnsi="Times New Roman" w:eastAsia="Times New Roman" w:cs="Times New Roman"/>
          <w:sz w:val="24"/>
          <w:szCs w:val="24"/>
        </w:rPr>
      </w:pPr>
    </w:p>
    <w:p w:rsidRPr="009D6F3F" w:rsidR="766DD7AD" w:rsidP="02CC372F" w:rsidRDefault="766DD7AD" w14:paraId="1796E364" w14:textId="48E4F60A">
      <w:pPr>
        <w:jc w:val="center"/>
        <w:rPr>
          <w:rFonts w:ascii="Times New Roman" w:hAnsi="Times New Roman" w:eastAsia="Times New Roman" w:cs="Times New Roman"/>
          <w:sz w:val="24"/>
          <w:szCs w:val="24"/>
        </w:rPr>
      </w:pPr>
    </w:p>
    <w:p w:rsidRPr="009D6F3F" w:rsidR="766DD7AD" w:rsidP="02CC372F" w:rsidRDefault="766DD7AD" w14:paraId="6F0B0E00" w14:textId="187D2087">
      <w:pPr>
        <w:jc w:val="center"/>
        <w:rPr>
          <w:rFonts w:ascii="Times New Roman" w:hAnsi="Times New Roman" w:eastAsia="Times New Roman" w:cs="Times New Roman"/>
          <w:sz w:val="24"/>
          <w:szCs w:val="24"/>
        </w:rPr>
      </w:pPr>
    </w:p>
    <w:p w:rsidRPr="009D6F3F" w:rsidR="02CC372F" w:rsidP="02CC372F" w:rsidRDefault="02CC372F" w14:paraId="5BCF3E46" w14:textId="35C4A746">
      <w:pPr>
        <w:jc w:val="center"/>
        <w:rPr>
          <w:rFonts w:ascii="Times New Roman" w:hAnsi="Times New Roman" w:eastAsia="Times New Roman" w:cs="Times New Roman"/>
          <w:sz w:val="24"/>
          <w:szCs w:val="24"/>
        </w:rPr>
      </w:pPr>
    </w:p>
    <w:p w:rsidRPr="009D6F3F" w:rsidR="02CC372F" w:rsidP="02CC372F" w:rsidRDefault="02CC372F" w14:paraId="1EB30A68" w14:textId="634673D9">
      <w:pPr>
        <w:jc w:val="center"/>
        <w:rPr>
          <w:rFonts w:ascii="Times New Roman" w:hAnsi="Times New Roman" w:eastAsia="Times New Roman" w:cs="Times New Roman"/>
          <w:sz w:val="24"/>
          <w:szCs w:val="24"/>
        </w:rPr>
      </w:pPr>
    </w:p>
    <w:p w:rsidRPr="009D6F3F" w:rsidR="02CC372F" w:rsidP="02CC372F" w:rsidRDefault="02CC372F" w14:paraId="63B153E6" w14:textId="46FBB77C">
      <w:pPr>
        <w:jc w:val="center"/>
        <w:rPr>
          <w:rFonts w:ascii="Times New Roman" w:hAnsi="Times New Roman" w:eastAsia="Times New Roman" w:cs="Times New Roman"/>
          <w:sz w:val="24"/>
          <w:szCs w:val="24"/>
        </w:rPr>
      </w:pPr>
    </w:p>
    <w:p w:rsidRPr="009D6F3F" w:rsidR="02CC372F" w:rsidP="02CC372F" w:rsidRDefault="02CC372F" w14:paraId="76F4DECC" w14:textId="204754F9">
      <w:pPr>
        <w:jc w:val="center"/>
        <w:rPr>
          <w:rFonts w:ascii="Times New Roman" w:hAnsi="Times New Roman" w:eastAsia="Times New Roman" w:cs="Times New Roman"/>
          <w:sz w:val="24"/>
          <w:szCs w:val="24"/>
        </w:rPr>
      </w:pPr>
    </w:p>
    <w:p w:rsidRPr="009D6F3F" w:rsidR="02CC372F" w:rsidP="02CC372F" w:rsidRDefault="02CC372F" w14:paraId="63C86A62" w14:textId="39B2C2E9">
      <w:pPr>
        <w:jc w:val="center"/>
        <w:rPr>
          <w:rFonts w:ascii="Times New Roman" w:hAnsi="Times New Roman" w:eastAsia="Times New Roman" w:cs="Times New Roman"/>
          <w:sz w:val="40"/>
          <w:szCs w:val="40"/>
        </w:rPr>
      </w:pPr>
    </w:p>
    <w:p w:rsidRPr="009D6F3F" w:rsidR="766DD7AD" w:rsidP="48AB8D1D" w:rsidRDefault="48AB8D1D" w14:paraId="023F1BC0" w14:textId="73091123">
      <w:pPr>
        <w:jc w:val="center"/>
        <w:rPr>
          <w:rFonts w:ascii="Times New Roman" w:hAnsi="Times New Roman" w:eastAsia="Times New Roman" w:cs="Times New Roman"/>
          <w:b/>
          <w:bCs/>
          <w:sz w:val="32"/>
          <w:szCs w:val="32"/>
          <w:u w:val="single"/>
        </w:rPr>
      </w:pPr>
      <w:r w:rsidRPr="009D6F3F">
        <w:rPr>
          <w:rFonts w:ascii="Times New Roman" w:hAnsi="Times New Roman" w:eastAsia="Times New Roman" w:cs="Times New Roman"/>
          <w:b/>
          <w:bCs/>
          <w:sz w:val="32"/>
          <w:szCs w:val="32"/>
          <w:u w:val="single"/>
        </w:rPr>
        <w:t>DECLARATION OF ORIGINALITY</w:t>
      </w:r>
    </w:p>
    <w:p w:rsidRPr="009D6F3F" w:rsidR="766DD7AD" w:rsidP="02CC372F" w:rsidRDefault="766DD7AD" w14:paraId="0156542B" w14:textId="7128748B">
      <w:pPr>
        <w:jc w:val="center"/>
        <w:rPr>
          <w:rFonts w:ascii="Times New Roman" w:hAnsi="Times New Roman" w:eastAsia="Times New Roman" w:cs="Times New Roman"/>
          <w:sz w:val="24"/>
          <w:szCs w:val="24"/>
        </w:rPr>
      </w:pPr>
    </w:p>
    <w:p w:rsidRPr="009D6F3F" w:rsidR="766DD7AD" w:rsidP="48AB8D1D" w:rsidRDefault="48AB8D1D" w14:paraId="7CAF4F0C" w14:textId="59AA46FE">
      <w:pPr>
        <w:rPr>
          <w:rFonts w:ascii="Times New Roman" w:hAnsi="Times New Roman" w:eastAsia="Times New Roman" w:cs="Times New Roman"/>
          <w:sz w:val="24"/>
          <w:szCs w:val="24"/>
        </w:rPr>
      </w:pPr>
      <w:r w:rsidRPr="7076FF84" w:rsidR="7076FF84">
        <w:rPr>
          <w:rFonts w:ascii="Times New Roman" w:hAnsi="Times New Roman" w:eastAsia="Times New Roman" w:cs="Times New Roman"/>
          <w:sz w:val="24"/>
          <w:szCs w:val="24"/>
        </w:rPr>
        <w:t>We</w:t>
      </w:r>
      <w:r w:rsidRPr="7076FF84" w:rsidR="7076FF84">
        <w:rPr>
          <w:rFonts w:ascii="Times New Roman" w:hAnsi="Times New Roman" w:eastAsia="Times New Roman" w:cs="Times New Roman"/>
          <w:b w:val="1"/>
          <w:bCs w:val="1"/>
          <w:sz w:val="24"/>
          <w:szCs w:val="24"/>
        </w:rPr>
        <w:t xml:space="preserve"> Riya </w:t>
      </w:r>
      <w:r w:rsidRPr="7076FF84" w:rsidR="7076FF84">
        <w:rPr>
          <w:rFonts w:ascii="Times New Roman" w:hAnsi="Times New Roman" w:eastAsia="Times New Roman" w:cs="Times New Roman"/>
          <w:b w:val="1"/>
          <w:bCs w:val="1"/>
          <w:sz w:val="24"/>
          <w:szCs w:val="24"/>
        </w:rPr>
        <w:t>Reny</w:t>
      </w:r>
      <w:r w:rsidRPr="7076FF84" w:rsidR="7076FF84">
        <w:rPr>
          <w:rFonts w:ascii="Times New Roman" w:hAnsi="Times New Roman" w:eastAsia="Times New Roman" w:cs="Times New Roman"/>
          <w:b w:val="1"/>
          <w:bCs w:val="1"/>
          <w:sz w:val="24"/>
          <w:szCs w:val="24"/>
        </w:rPr>
        <w:t xml:space="preserve"> (Reg No:23020101010)</w:t>
      </w:r>
      <w:r w:rsidRPr="7076FF84" w:rsidR="7076FF84">
        <w:rPr>
          <w:rFonts w:ascii="Times New Roman" w:hAnsi="Times New Roman" w:eastAsia="Times New Roman" w:cs="Times New Roman"/>
          <w:sz w:val="24"/>
          <w:szCs w:val="24"/>
        </w:rPr>
        <w:t xml:space="preserve">, </w:t>
      </w:r>
      <w:r w:rsidRPr="7076FF84" w:rsidR="7076FF84">
        <w:rPr>
          <w:rFonts w:ascii="Times New Roman" w:hAnsi="Times New Roman" w:eastAsia="Times New Roman" w:cs="Times New Roman"/>
          <w:b w:val="1"/>
          <w:bCs w:val="1"/>
          <w:sz w:val="24"/>
          <w:szCs w:val="24"/>
        </w:rPr>
        <w:t>Amruthambika</w:t>
      </w:r>
      <w:r w:rsidRPr="7076FF84" w:rsidR="7076FF84">
        <w:rPr>
          <w:rFonts w:ascii="Times New Roman" w:hAnsi="Times New Roman" w:eastAsia="Times New Roman" w:cs="Times New Roman"/>
          <w:b w:val="1"/>
          <w:bCs w:val="1"/>
          <w:sz w:val="24"/>
          <w:szCs w:val="24"/>
        </w:rPr>
        <w:t xml:space="preserve"> Krishna (Reg No:230201010)</w:t>
      </w:r>
      <w:r w:rsidRPr="7076FF84" w:rsidR="7076FF84">
        <w:rPr>
          <w:rFonts w:ascii="Times New Roman" w:hAnsi="Times New Roman" w:eastAsia="Times New Roman" w:cs="Times New Roman"/>
          <w:sz w:val="24"/>
          <w:szCs w:val="24"/>
        </w:rPr>
        <w:t xml:space="preserve"> and </w:t>
      </w:r>
      <w:r w:rsidRPr="7076FF84" w:rsidR="7076FF84">
        <w:rPr>
          <w:rFonts w:ascii="Times New Roman" w:hAnsi="Times New Roman" w:eastAsia="Times New Roman" w:cs="Times New Roman"/>
          <w:b w:val="1"/>
          <w:bCs w:val="1"/>
          <w:sz w:val="24"/>
          <w:szCs w:val="24"/>
        </w:rPr>
        <w:t>Anand Joy (Reg No:230201010)</w:t>
      </w:r>
      <w:r w:rsidRPr="7076FF84" w:rsidR="7076FF84">
        <w:rPr>
          <w:rFonts w:ascii="Times New Roman" w:hAnsi="Times New Roman" w:eastAsia="Times New Roman" w:cs="Times New Roman"/>
          <w:sz w:val="24"/>
          <w:szCs w:val="24"/>
        </w:rPr>
        <w:t xml:space="preserve"> hereby declare that the dissertation entitled “</w:t>
      </w:r>
      <w:r w:rsidRPr="7076FF84" w:rsidR="7076FF84">
        <w:rPr>
          <w:rFonts w:ascii="Times New Roman" w:hAnsi="Times New Roman" w:eastAsia="Times New Roman" w:cs="Times New Roman"/>
          <w:b w:val="1"/>
          <w:bCs w:val="1"/>
          <w:sz w:val="24"/>
          <w:szCs w:val="24"/>
        </w:rPr>
        <w:t xml:space="preserve">STRUCTURAL AND OPTICAL ANALYSIS OF </w:t>
      </w:r>
      <w:r w:rsidRPr="7076FF84" w:rsidR="7076FF84">
        <w:rPr>
          <w:rFonts w:ascii="Times New Roman" w:hAnsi="Times New Roman" w:eastAsia="Times New Roman" w:cs="Times New Roman"/>
          <w:b w:val="1"/>
          <w:bCs w:val="1"/>
          <w:sz w:val="24"/>
          <w:szCs w:val="24"/>
          <w:vertAlign w:val="subscript"/>
        </w:rPr>
        <w:t>M</w:t>
      </w:r>
      <w:r w:rsidRPr="7076FF84" w:rsidR="7076FF84">
        <w:rPr>
          <w:rFonts w:ascii="Times New Roman" w:hAnsi="Times New Roman" w:eastAsia="Times New Roman" w:cs="Times New Roman"/>
          <w:b w:val="1"/>
          <w:bCs w:val="1"/>
          <w:sz w:val="24"/>
          <w:szCs w:val="24"/>
          <w:vertAlign w:val="subscript"/>
        </w:rPr>
        <w:t>o</w:t>
      </w:r>
      <w:r w:rsidRPr="7076FF84" w:rsidR="7076FF84">
        <w:rPr>
          <w:rFonts w:ascii="Times New Roman" w:hAnsi="Times New Roman" w:eastAsia="Times New Roman" w:cs="Times New Roman"/>
          <w:b w:val="1"/>
          <w:bCs w:val="1"/>
          <w:sz w:val="24"/>
          <w:szCs w:val="24"/>
          <w:vertAlign w:val="subscript"/>
        </w:rPr>
        <w:t>O</w:t>
      </w:r>
      <w:r w:rsidRPr="7076FF84" w:rsidR="7076FF84">
        <w:rPr>
          <w:rFonts w:ascii="Times New Roman" w:hAnsi="Times New Roman" w:eastAsia="Times New Roman" w:cs="Times New Roman"/>
          <w:b w:val="1"/>
          <w:bCs w:val="1"/>
          <w:sz w:val="24"/>
          <w:szCs w:val="24"/>
          <w:vertAlign w:val="subscript"/>
        </w:rPr>
        <w:t>3</w:t>
      </w:r>
      <w:r w:rsidRPr="7076FF84" w:rsidR="7076FF84">
        <w:rPr>
          <w:rFonts w:ascii="Times New Roman" w:hAnsi="Times New Roman" w:eastAsia="Times New Roman" w:cs="Times New Roman"/>
          <w:b w:val="1"/>
          <w:bCs w:val="1"/>
          <w:sz w:val="24"/>
          <w:szCs w:val="24"/>
        </w:rPr>
        <w:t xml:space="preserve"> NANOSTRUCTURE </w:t>
      </w:r>
      <w:r w:rsidRPr="7076FF84" w:rsidR="7076FF84">
        <w:rPr>
          <w:rFonts w:ascii="Times New Roman" w:hAnsi="Times New Roman" w:eastAsia="Times New Roman" w:cs="Times New Roman"/>
          <w:sz w:val="24"/>
          <w:szCs w:val="24"/>
        </w:rPr>
        <w:t xml:space="preserve">“ represents our original work carried out as a Bachelor of Science student of University of Kerala and to the best of our knowledge contains no material previously published or written by another person, nor any material presented for the award of other degree or diploma of University of Kerala or any other institution. Any contribution made to this research by others, with whom we have worked at University of Kerala or elsewhere, is explicitly acknowledged in the dissertation. </w:t>
      </w:r>
      <w:r w:rsidRPr="7076FF84" w:rsidR="7076FF84">
        <w:rPr>
          <w:rFonts w:ascii="Times New Roman" w:hAnsi="Times New Roman" w:eastAsia="Times New Roman" w:cs="Times New Roman"/>
          <w:sz w:val="24"/>
          <w:szCs w:val="24"/>
        </w:rPr>
        <w:t>Work</w:t>
      </w:r>
      <w:r w:rsidRPr="7076FF84" w:rsidR="7076FF84">
        <w:rPr>
          <w:rFonts w:ascii="Times New Roman" w:hAnsi="Times New Roman" w:eastAsia="Times New Roman" w:cs="Times New Roman"/>
          <w:sz w:val="24"/>
          <w:szCs w:val="24"/>
        </w:rPr>
        <w:t xml:space="preserve"> of other authors cited in this dissertation has been duly acknowledged under the section “Reference</w:t>
      </w:r>
      <w:r w:rsidRPr="7076FF84" w:rsidR="7076FF84">
        <w:rPr>
          <w:rFonts w:ascii="Times New Roman" w:hAnsi="Times New Roman" w:eastAsia="Times New Roman" w:cs="Times New Roman"/>
          <w:sz w:val="24"/>
          <w:szCs w:val="24"/>
        </w:rPr>
        <w:t>”.</w:t>
      </w:r>
      <w:r w:rsidRPr="7076FF84" w:rsidR="7076FF84">
        <w:rPr>
          <w:rFonts w:ascii="Times New Roman" w:hAnsi="Times New Roman" w:eastAsia="Times New Roman" w:cs="Times New Roman"/>
          <w:sz w:val="24"/>
          <w:szCs w:val="24"/>
        </w:rPr>
        <w:t xml:space="preserve"> We are fully aware that in case of non-compliance detected in future, the Senate of University of Kerala may withdraw the degree awarded to me based on the present dissertation.</w:t>
      </w:r>
    </w:p>
    <w:p w:rsidRPr="009D6F3F" w:rsidR="766DD7AD" w:rsidP="02CC372F" w:rsidRDefault="766DD7AD" w14:paraId="7D73603C" w14:textId="6D9A855A">
      <w:pPr>
        <w:jc w:val="center"/>
        <w:rPr>
          <w:rFonts w:ascii="Times New Roman" w:hAnsi="Times New Roman" w:eastAsia="Times New Roman" w:cs="Times New Roman"/>
          <w:sz w:val="24"/>
          <w:szCs w:val="24"/>
        </w:rPr>
      </w:pPr>
    </w:p>
    <w:p w:rsidRPr="009D6F3F" w:rsidR="766DD7AD" w:rsidP="02CC372F" w:rsidRDefault="766DD7AD" w14:paraId="52FAD8F2" w14:textId="69D6BE31">
      <w:pPr>
        <w:jc w:val="center"/>
        <w:rPr>
          <w:rFonts w:ascii="Times New Roman" w:hAnsi="Times New Roman" w:eastAsia="Times New Roman" w:cs="Times New Roman"/>
          <w:sz w:val="24"/>
          <w:szCs w:val="24"/>
        </w:rPr>
      </w:pPr>
    </w:p>
    <w:p w:rsidRPr="009D6F3F" w:rsidR="766DD7AD" w:rsidP="48AB8D1D" w:rsidRDefault="48AB8D1D" w14:paraId="76377F7A" w14:textId="3506B762">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Riya </w:t>
      </w:r>
      <w:proofErr w:type="spellStart"/>
      <w:r w:rsidRPr="009D6F3F">
        <w:rPr>
          <w:rFonts w:ascii="Times New Roman" w:hAnsi="Times New Roman" w:eastAsia="Times New Roman" w:cs="Times New Roman"/>
          <w:b/>
          <w:bCs/>
          <w:sz w:val="24"/>
          <w:szCs w:val="24"/>
        </w:rPr>
        <w:t>Reny</w:t>
      </w:r>
      <w:proofErr w:type="spellEnd"/>
    </w:p>
    <w:p w:rsidRPr="009D6F3F" w:rsidR="766DD7AD" w:rsidP="48AB8D1D" w:rsidRDefault="48AB8D1D" w14:paraId="78B86D0F" w14:textId="6AC186F9">
      <w:pPr>
        <w:jc w:val="right"/>
        <w:rPr>
          <w:rFonts w:ascii="Times New Roman" w:hAnsi="Times New Roman" w:eastAsia="Times New Roman" w:cs="Times New Roman"/>
          <w:b/>
          <w:bCs/>
          <w:sz w:val="24"/>
          <w:szCs w:val="24"/>
        </w:rPr>
      </w:pPr>
      <w:proofErr w:type="spellStart"/>
      <w:r w:rsidRPr="009D6F3F">
        <w:rPr>
          <w:rFonts w:ascii="Times New Roman" w:hAnsi="Times New Roman" w:eastAsia="Times New Roman" w:cs="Times New Roman"/>
          <w:b/>
          <w:bCs/>
          <w:sz w:val="24"/>
          <w:szCs w:val="24"/>
        </w:rPr>
        <w:t>Amruthambika</w:t>
      </w:r>
      <w:proofErr w:type="spellEnd"/>
      <w:r w:rsidRPr="009D6F3F">
        <w:rPr>
          <w:rFonts w:ascii="Times New Roman" w:hAnsi="Times New Roman" w:eastAsia="Times New Roman" w:cs="Times New Roman"/>
          <w:b/>
          <w:bCs/>
          <w:sz w:val="24"/>
          <w:szCs w:val="24"/>
        </w:rPr>
        <w:t xml:space="preserve"> Krishna</w:t>
      </w:r>
    </w:p>
    <w:p w:rsidRPr="009D6F3F" w:rsidR="766DD7AD" w:rsidP="48AB8D1D" w:rsidRDefault="48AB8D1D" w14:paraId="5A660132" w14:textId="3A89C622">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Anand Joy</w:t>
      </w:r>
    </w:p>
    <w:p w:rsidRPr="009D6F3F" w:rsidR="766DD7AD" w:rsidP="48AB8D1D" w:rsidRDefault="766DD7AD" w14:paraId="4BAAB6CA" w14:textId="7F34BA0B">
      <w:pPr>
        <w:jc w:val="right"/>
        <w:rPr>
          <w:rFonts w:ascii="Times New Roman" w:hAnsi="Times New Roman" w:eastAsia="Times New Roman" w:cs="Times New Roman"/>
          <w:b/>
          <w:bCs/>
          <w:sz w:val="24"/>
          <w:szCs w:val="24"/>
        </w:rPr>
      </w:pPr>
    </w:p>
    <w:p w:rsidRPr="009D6F3F" w:rsidR="766DD7AD" w:rsidP="02CC372F" w:rsidRDefault="766DD7AD" w14:paraId="0D9840FD" w14:textId="0088F813">
      <w:pPr>
        <w:jc w:val="right"/>
        <w:rPr>
          <w:rFonts w:ascii="Times New Roman" w:hAnsi="Times New Roman" w:eastAsia="Times New Roman" w:cs="Times New Roman"/>
          <w:sz w:val="24"/>
          <w:szCs w:val="24"/>
        </w:rPr>
      </w:pPr>
    </w:p>
    <w:p w:rsidRPr="009D6F3F" w:rsidR="766DD7AD" w:rsidP="02CC372F" w:rsidRDefault="766DD7AD" w14:paraId="723C8171" w14:textId="14A96D46">
      <w:pPr>
        <w:jc w:val="right"/>
        <w:rPr>
          <w:rFonts w:ascii="Times New Roman" w:hAnsi="Times New Roman" w:eastAsia="Times New Roman" w:cs="Times New Roman"/>
          <w:sz w:val="24"/>
          <w:szCs w:val="24"/>
        </w:rPr>
      </w:pPr>
    </w:p>
    <w:p w:rsidRPr="009D6F3F" w:rsidR="766DD7AD" w:rsidP="02CC372F" w:rsidRDefault="766DD7AD" w14:paraId="514A725E" w14:textId="3ECA7D3F">
      <w:pPr>
        <w:jc w:val="right"/>
        <w:rPr>
          <w:rFonts w:ascii="Times New Roman" w:hAnsi="Times New Roman" w:eastAsia="Times New Roman" w:cs="Times New Roman"/>
          <w:sz w:val="24"/>
          <w:szCs w:val="24"/>
        </w:rPr>
      </w:pPr>
    </w:p>
    <w:p w:rsidRPr="009D6F3F" w:rsidR="766DD7AD" w:rsidP="02CC372F" w:rsidRDefault="766DD7AD" w14:paraId="63ECEFD6" w14:textId="3E802B52">
      <w:pPr>
        <w:jc w:val="right"/>
        <w:rPr>
          <w:rFonts w:ascii="Times New Roman" w:hAnsi="Times New Roman" w:eastAsia="Times New Roman" w:cs="Times New Roman"/>
          <w:sz w:val="24"/>
          <w:szCs w:val="24"/>
        </w:rPr>
      </w:pPr>
    </w:p>
    <w:p w:rsidRPr="009D6F3F" w:rsidR="766DD7AD" w:rsidP="02CC372F" w:rsidRDefault="766DD7AD" w14:paraId="27D4FC33" w14:textId="5A046529">
      <w:pPr>
        <w:jc w:val="right"/>
        <w:rPr>
          <w:rFonts w:ascii="Times New Roman" w:hAnsi="Times New Roman" w:eastAsia="Times New Roman" w:cs="Times New Roman"/>
          <w:sz w:val="24"/>
          <w:szCs w:val="24"/>
        </w:rPr>
      </w:pPr>
    </w:p>
    <w:p w:rsidRPr="009D6F3F" w:rsidR="766DD7AD" w:rsidP="02CC372F" w:rsidRDefault="766DD7AD" w14:paraId="41C203F1" w14:textId="22DB1C5F">
      <w:pPr>
        <w:jc w:val="right"/>
        <w:rPr>
          <w:rFonts w:ascii="Times New Roman" w:hAnsi="Times New Roman" w:eastAsia="Times New Roman" w:cs="Times New Roman"/>
          <w:sz w:val="24"/>
          <w:szCs w:val="24"/>
        </w:rPr>
      </w:pPr>
    </w:p>
    <w:p w:rsidRPr="009D6F3F" w:rsidR="766DD7AD" w:rsidP="02CC372F" w:rsidRDefault="766DD7AD" w14:paraId="0AFD6A15" w14:textId="4E6E457D">
      <w:pPr>
        <w:jc w:val="right"/>
        <w:rPr>
          <w:rFonts w:ascii="Times New Roman" w:hAnsi="Times New Roman" w:eastAsia="Times New Roman" w:cs="Times New Roman"/>
          <w:sz w:val="24"/>
          <w:szCs w:val="24"/>
        </w:rPr>
      </w:pPr>
    </w:p>
    <w:p w:rsidRPr="009D6F3F" w:rsidR="766DD7AD" w:rsidP="02CC372F" w:rsidRDefault="766DD7AD" w14:paraId="1268EA07" w14:textId="3FAABF4C">
      <w:pPr>
        <w:jc w:val="right"/>
        <w:rPr>
          <w:rFonts w:ascii="Times New Roman" w:hAnsi="Times New Roman" w:eastAsia="Times New Roman" w:cs="Times New Roman"/>
          <w:sz w:val="24"/>
          <w:szCs w:val="24"/>
        </w:rPr>
      </w:pPr>
    </w:p>
    <w:p w:rsidRPr="009D6F3F" w:rsidR="766DD7AD" w:rsidP="02CC372F" w:rsidRDefault="766DD7AD" w14:paraId="34B9AC6F" w14:textId="2F88C03C">
      <w:pPr>
        <w:jc w:val="right"/>
        <w:rPr>
          <w:rFonts w:ascii="Times New Roman" w:hAnsi="Times New Roman" w:eastAsia="Times New Roman" w:cs="Times New Roman"/>
          <w:sz w:val="24"/>
          <w:szCs w:val="24"/>
        </w:rPr>
      </w:pPr>
    </w:p>
    <w:p w:rsidRPr="009D6F3F" w:rsidR="02CC372F" w:rsidP="02CC372F" w:rsidRDefault="02CC372F" w14:paraId="172AC088" w14:textId="7B1BA616">
      <w:pPr>
        <w:jc w:val="center"/>
        <w:rPr>
          <w:rFonts w:ascii="Times New Roman" w:hAnsi="Times New Roman" w:eastAsia="Times New Roman" w:cs="Times New Roman"/>
          <w:sz w:val="40"/>
          <w:szCs w:val="40"/>
          <w:u w:val="single"/>
        </w:rPr>
      </w:pPr>
    </w:p>
    <w:p w:rsidRPr="009D6F3F" w:rsidR="02CC372F" w:rsidP="02CC372F" w:rsidRDefault="02CC372F" w14:paraId="75BE3186" w14:textId="126E60DB">
      <w:pPr>
        <w:jc w:val="center"/>
        <w:rPr>
          <w:rFonts w:ascii="Times New Roman" w:hAnsi="Times New Roman" w:eastAsia="Times New Roman" w:cs="Times New Roman"/>
          <w:sz w:val="40"/>
          <w:szCs w:val="40"/>
          <w:u w:val="single"/>
        </w:rPr>
      </w:pPr>
    </w:p>
    <w:p w:rsidRPr="009D6F3F" w:rsidR="02CC372F" w:rsidP="02CC372F" w:rsidRDefault="02CC372F" w14:paraId="3BB0F901" w14:textId="72E3871D">
      <w:pPr>
        <w:jc w:val="center"/>
        <w:rPr>
          <w:rFonts w:ascii="Times New Roman" w:hAnsi="Times New Roman" w:eastAsia="Times New Roman" w:cs="Times New Roman"/>
          <w:sz w:val="40"/>
          <w:szCs w:val="40"/>
          <w:u w:val="single"/>
        </w:rPr>
      </w:pPr>
    </w:p>
    <w:p w:rsidRPr="009D6F3F" w:rsidR="02CC372F" w:rsidP="02CC372F" w:rsidRDefault="02CC372F" w14:paraId="28A8F98A" w14:textId="08C2447C">
      <w:pPr>
        <w:jc w:val="center"/>
        <w:rPr>
          <w:rFonts w:ascii="Times New Roman" w:hAnsi="Times New Roman" w:eastAsia="Times New Roman" w:cs="Times New Roman"/>
          <w:sz w:val="40"/>
          <w:szCs w:val="40"/>
          <w:u w:val="single"/>
        </w:rPr>
      </w:pPr>
    </w:p>
    <w:p w:rsidRPr="009D6F3F" w:rsidR="766DD7AD" w:rsidP="48AB8D1D" w:rsidRDefault="48AB8D1D" w14:paraId="0EFCBC6A" w14:textId="49CF4250">
      <w:pPr>
        <w:jc w:val="center"/>
        <w:rPr>
          <w:rFonts w:ascii="Times New Roman" w:hAnsi="Times New Roman" w:eastAsia="Times New Roman" w:cs="Times New Roman"/>
          <w:b/>
          <w:bCs/>
          <w:sz w:val="32"/>
          <w:szCs w:val="32"/>
          <w:u w:val="single"/>
        </w:rPr>
      </w:pPr>
      <w:r w:rsidRPr="009D6F3F">
        <w:rPr>
          <w:rFonts w:ascii="Times New Roman" w:hAnsi="Times New Roman" w:eastAsia="Times New Roman" w:cs="Times New Roman"/>
          <w:b/>
          <w:bCs/>
          <w:sz w:val="32"/>
          <w:szCs w:val="32"/>
          <w:u w:val="single"/>
        </w:rPr>
        <w:t>ACKNOWLEDGEMENT</w:t>
      </w:r>
    </w:p>
    <w:p w:rsidRPr="009D6F3F" w:rsidR="766DD7AD" w:rsidP="48AB8D1D" w:rsidRDefault="766DD7AD" w14:paraId="3455CF62" w14:textId="7397377B">
      <w:pPr>
        <w:rPr>
          <w:rFonts w:ascii="Times New Roman" w:hAnsi="Times New Roman" w:eastAsia="Times New Roman" w:cs="Times New Roman"/>
          <w:sz w:val="32"/>
          <w:szCs w:val="32"/>
        </w:rPr>
      </w:pPr>
    </w:p>
    <w:p w:rsidRPr="009D6F3F" w:rsidR="766DD7AD" w:rsidP="02CC372F" w:rsidRDefault="48AB8D1D" w14:paraId="292F1617" w14:textId="3631FDDD">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Foremost we would like to express our sincere gratitude to our guide </w:t>
      </w:r>
      <w:r w:rsidRPr="009D6F3F">
        <w:rPr>
          <w:rFonts w:ascii="Times New Roman" w:hAnsi="Times New Roman" w:eastAsia="Times New Roman" w:cs="Times New Roman"/>
          <w:b/>
          <w:bCs/>
          <w:sz w:val="24"/>
          <w:szCs w:val="24"/>
        </w:rPr>
        <w:t>Dr. Arun Aravind Assistant Professor Bishop Moore College Mavelikara</w:t>
      </w:r>
      <w:r w:rsidRPr="009D6F3F">
        <w:rPr>
          <w:rFonts w:ascii="Times New Roman" w:hAnsi="Times New Roman" w:eastAsia="Times New Roman" w:cs="Times New Roman"/>
          <w:sz w:val="24"/>
          <w:szCs w:val="24"/>
        </w:rPr>
        <w:t xml:space="preserve"> for his continuous support, patience, motivation, enthusiasm and knowledge. He was always affectionate, hardworking and a source of inspiration to us all. His guidance helped at all times of research and drafting this project. We could not imagine having a better advisor and mentor for our research. The work could not have been possible without his suggestions and constant cooperation.</w:t>
      </w:r>
    </w:p>
    <w:p w:rsidRPr="009D6F3F" w:rsidR="766DD7AD" w:rsidP="02CC372F" w:rsidRDefault="48AB8D1D" w14:paraId="5D13B0D5" w14:textId="212586BE">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Besides our advisor, we're also thankful to </w:t>
      </w:r>
      <w:r w:rsidRPr="009D6F3F">
        <w:rPr>
          <w:rFonts w:ascii="Times New Roman" w:hAnsi="Times New Roman" w:eastAsia="Times New Roman" w:cs="Times New Roman"/>
          <w:b/>
          <w:bCs/>
          <w:sz w:val="24"/>
          <w:szCs w:val="24"/>
        </w:rPr>
        <w:t xml:space="preserve">Dr. D </w:t>
      </w:r>
      <w:proofErr w:type="spellStart"/>
      <w:r w:rsidRPr="009D6F3F">
        <w:rPr>
          <w:rFonts w:ascii="Times New Roman" w:hAnsi="Times New Roman" w:eastAsia="Times New Roman" w:cs="Times New Roman"/>
          <w:b/>
          <w:bCs/>
          <w:sz w:val="24"/>
          <w:szCs w:val="24"/>
        </w:rPr>
        <w:t>Sajan</w:t>
      </w:r>
      <w:proofErr w:type="spellEnd"/>
      <w:r w:rsidRPr="009D6F3F">
        <w:rPr>
          <w:rFonts w:ascii="Times New Roman" w:hAnsi="Times New Roman" w:eastAsia="Times New Roman" w:cs="Times New Roman"/>
          <w:b/>
          <w:bCs/>
          <w:sz w:val="24"/>
          <w:szCs w:val="24"/>
        </w:rPr>
        <w:t>, Head of the Department and Assistant Professor, Bishop Moore College, Mavelikara</w:t>
      </w:r>
      <w:r w:rsidRPr="009D6F3F">
        <w:rPr>
          <w:rFonts w:ascii="Times New Roman" w:hAnsi="Times New Roman" w:eastAsia="Times New Roman" w:cs="Times New Roman"/>
          <w:sz w:val="24"/>
          <w:szCs w:val="24"/>
        </w:rPr>
        <w:t xml:space="preserve"> for the help and guidance he provided to us for the initiation of this project. His dynamism, vision, sincerity and motivation have deeply inspired us. Our heart is filled with deep sense of thankfulness and obeisance to our teachers for their valuable suggestions. We also express our thanks to all faculty members of Bishop Moore College Mavelikara for their constant support.</w:t>
      </w:r>
    </w:p>
    <w:p w:rsidRPr="009D6F3F" w:rsidR="766DD7AD" w:rsidP="02CC372F" w:rsidRDefault="48AB8D1D" w14:paraId="778E0A5E" w14:textId="54A97B4D">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A sincere thanks and gratitude to </w:t>
      </w:r>
      <w:r w:rsidRPr="009D6F3F">
        <w:rPr>
          <w:rFonts w:ascii="Times New Roman" w:hAnsi="Times New Roman" w:eastAsia="Times New Roman" w:cs="Times New Roman"/>
          <w:b/>
          <w:bCs/>
          <w:sz w:val="24"/>
          <w:szCs w:val="24"/>
        </w:rPr>
        <w:t>Nithya S George</w:t>
      </w:r>
      <w:r w:rsidRPr="009D6F3F">
        <w:rPr>
          <w:rFonts w:ascii="Times New Roman" w:hAnsi="Times New Roman" w:eastAsia="Times New Roman" w:cs="Times New Roman"/>
          <w:sz w:val="24"/>
          <w:szCs w:val="24"/>
        </w:rPr>
        <w:t xml:space="preserve"> for her kind support during the project work. We are grateful for her inspiring and valuable suggestions during the entire period of our project work, which enabled us to complete the work successfully.</w:t>
      </w:r>
    </w:p>
    <w:p w:rsidRPr="009D6F3F" w:rsidR="766DD7AD" w:rsidP="02CC372F" w:rsidRDefault="02CC372F" w14:paraId="13513165" w14:textId="4DE86395">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We are grateful to our parents for their love, prayer, care and sacrifices; we also thank our friends for giving us strength.</w:t>
      </w:r>
    </w:p>
    <w:p w:rsidRPr="009D6F3F" w:rsidR="766DD7AD" w:rsidP="02CC372F" w:rsidRDefault="766DD7AD" w14:paraId="6BA10E76" w14:textId="743EF1AD">
      <w:pPr>
        <w:rPr>
          <w:rFonts w:ascii="Times New Roman" w:hAnsi="Times New Roman" w:eastAsia="Times New Roman" w:cs="Times New Roman"/>
          <w:sz w:val="24"/>
          <w:szCs w:val="24"/>
        </w:rPr>
      </w:pPr>
    </w:p>
    <w:p w:rsidRPr="009D6F3F" w:rsidR="766DD7AD" w:rsidP="48AB8D1D" w:rsidRDefault="48AB8D1D" w14:paraId="094AFC85" w14:textId="3506B762">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Riya </w:t>
      </w:r>
      <w:proofErr w:type="spellStart"/>
      <w:r w:rsidRPr="009D6F3F">
        <w:rPr>
          <w:rFonts w:ascii="Times New Roman" w:hAnsi="Times New Roman" w:eastAsia="Times New Roman" w:cs="Times New Roman"/>
          <w:b/>
          <w:bCs/>
          <w:sz w:val="24"/>
          <w:szCs w:val="24"/>
        </w:rPr>
        <w:t>Reny</w:t>
      </w:r>
      <w:proofErr w:type="spellEnd"/>
    </w:p>
    <w:p w:rsidRPr="009D6F3F" w:rsidR="766DD7AD" w:rsidP="48AB8D1D" w:rsidRDefault="48AB8D1D" w14:paraId="0B48AD11" w14:textId="6AC186F9">
      <w:pPr>
        <w:jc w:val="right"/>
        <w:rPr>
          <w:rFonts w:ascii="Times New Roman" w:hAnsi="Times New Roman" w:eastAsia="Times New Roman" w:cs="Times New Roman"/>
          <w:b/>
          <w:bCs/>
          <w:sz w:val="24"/>
          <w:szCs w:val="24"/>
        </w:rPr>
      </w:pPr>
      <w:proofErr w:type="spellStart"/>
      <w:r w:rsidRPr="009D6F3F">
        <w:rPr>
          <w:rFonts w:ascii="Times New Roman" w:hAnsi="Times New Roman" w:eastAsia="Times New Roman" w:cs="Times New Roman"/>
          <w:b/>
          <w:bCs/>
          <w:sz w:val="24"/>
          <w:szCs w:val="24"/>
        </w:rPr>
        <w:t>Amruthambika</w:t>
      </w:r>
      <w:proofErr w:type="spellEnd"/>
      <w:r w:rsidRPr="009D6F3F">
        <w:rPr>
          <w:rFonts w:ascii="Times New Roman" w:hAnsi="Times New Roman" w:eastAsia="Times New Roman" w:cs="Times New Roman"/>
          <w:b/>
          <w:bCs/>
          <w:sz w:val="24"/>
          <w:szCs w:val="24"/>
        </w:rPr>
        <w:t xml:space="preserve"> Krishna</w:t>
      </w:r>
    </w:p>
    <w:p w:rsidRPr="009D6F3F" w:rsidR="766DD7AD" w:rsidP="48AB8D1D" w:rsidRDefault="48AB8D1D" w14:paraId="0B9B36BB" w14:textId="3A89C622">
      <w:pPr>
        <w:jc w:val="right"/>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Anand Joy</w:t>
      </w:r>
    </w:p>
    <w:p w:rsidRPr="009D6F3F" w:rsidR="766DD7AD" w:rsidP="02CC372F" w:rsidRDefault="766DD7AD" w14:paraId="05BDBBD8" w14:textId="7F34BA0B">
      <w:pPr>
        <w:jc w:val="right"/>
        <w:rPr>
          <w:rFonts w:ascii="Times New Roman" w:hAnsi="Times New Roman" w:eastAsia="Times New Roman" w:cs="Times New Roman"/>
          <w:sz w:val="24"/>
          <w:szCs w:val="24"/>
        </w:rPr>
      </w:pPr>
    </w:p>
    <w:p w:rsidRPr="009D6F3F" w:rsidR="766DD7AD" w:rsidP="02CC372F" w:rsidRDefault="766DD7AD" w14:paraId="438E603C" w14:textId="4F8A3919">
      <w:pPr>
        <w:rPr>
          <w:rFonts w:ascii="Times New Roman" w:hAnsi="Times New Roman" w:eastAsia="Times New Roman" w:cs="Times New Roman"/>
          <w:sz w:val="24"/>
          <w:szCs w:val="24"/>
        </w:rPr>
      </w:pPr>
    </w:p>
    <w:p w:rsidRPr="009D6F3F" w:rsidR="766DD7AD" w:rsidP="02CC372F" w:rsidRDefault="766DD7AD" w14:paraId="69803207" w14:textId="36B2BF3F">
      <w:pPr>
        <w:rPr>
          <w:rFonts w:ascii="Times New Roman" w:hAnsi="Times New Roman" w:eastAsia="Times New Roman" w:cs="Times New Roman"/>
          <w:sz w:val="24"/>
          <w:szCs w:val="24"/>
        </w:rPr>
      </w:pPr>
    </w:p>
    <w:p w:rsidRPr="009D6F3F" w:rsidR="766DD7AD" w:rsidP="02CC372F" w:rsidRDefault="766DD7AD" w14:paraId="4B1F6B83" w14:textId="668C7382">
      <w:pPr>
        <w:rPr>
          <w:rFonts w:ascii="Times New Roman" w:hAnsi="Times New Roman" w:eastAsia="Times New Roman" w:cs="Times New Roman"/>
          <w:sz w:val="24"/>
          <w:szCs w:val="24"/>
        </w:rPr>
      </w:pPr>
    </w:p>
    <w:p w:rsidRPr="009D6F3F" w:rsidR="02CC372F" w:rsidP="02CC372F" w:rsidRDefault="02CC372F" w14:paraId="0A6D3F0E" w14:textId="20C5B217">
      <w:pPr>
        <w:rPr>
          <w:rFonts w:ascii="Times New Roman" w:hAnsi="Times New Roman" w:eastAsia="Times New Roman" w:cs="Times New Roman"/>
          <w:sz w:val="40"/>
          <w:szCs w:val="40"/>
        </w:rPr>
      </w:pPr>
    </w:p>
    <w:p w:rsidRPr="009D6F3F" w:rsidR="02CC372F" w:rsidP="02CC372F" w:rsidRDefault="02CC372F" w14:paraId="1E3F5A71" w14:textId="0E3B7851">
      <w:pPr>
        <w:rPr>
          <w:rFonts w:ascii="Times New Roman" w:hAnsi="Times New Roman" w:eastAsia="Times New Roman" w:cs="Times New Roman"/>
          <w:sz w:val="40"/>
          <w:szCs w:val="40"/>
        </w:rPr>
      </w:pPr>
    </w:p>
    <w:p w:rsidRPr="009D6F3F" w:rsidR="766DD7AD" w:rsidP="48AB8D1D" w:rsidRDefault="48AB8D1D" w14:paraId="1D84A17A" w14:textId="07083A53">
      <w:pPr>
        <w:jc w:val="center"/>
        <w:rPr>
          <w:rFonts w:ascii="Times New Roman" w:hAnsi="Times New Roman" w:eastAsia="Times New Roman" w:cs="Times New Roman"/>
          <w:b/>
          <w:bCs/>
          <w:sz w:val="32"/>
          <w:szCs w:val="32"/>
        </w:rPr>
      </w:pPr>
      <w:r w:rsidRPr="009D6F3F">
        <w:rPr>
          <w:rFonts w:ascii="Times New Roman" w:hAnsi="Times New Roman" w:eastAsia="Times New Roman" w:cs="Times New Roman"/>
          <w:b/>
          <w:bCs/>
          <w:sz w:val="32"/>
          <w:szCs w:val="32"/>
        </w:rPr>
        <w:t>CONTENTS</w:t>
      </w:r>
    </w:p>
    <w:p w:rsidRPr="009D6F3F" w:rsidR="766DD7AD" w:rsidP="02CC372F" w:rsidRDefault="766DD7AD" w14:paraId="0262066F" w14:textId="0908A8CC">
      <w:pPr>
        <w:rPr>
          <w:rFonts w:ascii="Times New Roman" w:hAnsi="Times New Roman" w:eastAsia="Times New Roman" w:cs="Times New Roman"/>
          <w:sz w:val="24"/>
          <w:szCs w:val="24"/>
        </w:rPr>
      </w:pPr>
    </w:p>
    <w:p w:rsidRPr="009D6F3F" w:rsidR="766DD7AD" w:rsidP="48AB8D1D" w:rsidRDefault="48AB8D1D" w14:paraId="7D03FED6" w14:textId="0220FEAB">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1.Introduction</w:t>
      </w:r>
    </w:p>
    <w:p w:rsidRPr="009D6F3F" w:rsidR="48AB8D1D" w:rsidP="48AB8D1D" w:rsidRDefault="48AB8D1D" w14:paraId="21EC85B3" w14:textId="22881E17">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1.1 Nanoscience and Nanotechnology ............................................................................... 7</w:t>
      </w:r>
    </w:p>
    <w:p w:rsidRPr="009D6F3F" w:rsidR="48AB8D1D" w:rsidP="48AB8D1D" w:rsidRDefault="48AB8D1D" w14:paraId="7B2AD192" w14:textId="5A9D61E2">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1.2 Nanoparticles and their Classification ........................................................................ 8</w:t>
      </w:r>
    </w:p>
    <w:p w:rsidRPr="009D6F3F" w:rsidR="48AB8D1D" w:rsidP="48AB8D1D" w:rsidRDefault="48AB8D1D" w14:paraId="1BC98094" w14:textId="2BB8AD29">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1.2.1 Classification of Nanomaterials ......................................................................... 8</w:t>
      </w:r>
    </w:p>
    <w:p w:rsidRPr="009D6F3F" w:rsidR="48AB8D1D" w:rsidP="48AB8D1D" w:rsidRDefault="48AB8D1D" w14:paraId="215A6878" w14:textId="4658C03D">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1.2.2 Zero Dimensional Nanomaterials ...................................................................... 8</w:t>
      </w:r>
    </w:p>
    <w:p w:rsidRPr="009D6F3F" w:rsidR="48AB8D1D" w:rsidP="48AB8D1D" w:rsidRDefault="48AB8D1D" w14:paraId="491E86C6" w14:textId="453714AE">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1.2.3 One Dimensional Nanomaterials ....................................................................... 9</w:t>
      </w:r>
    </w:p>
    <w:p w:rsidRPr="009D6F3F" w:rsidR="48AB8D1D" w:rsidP="48AB8D1D" w:rsidRDefault="48AB8D1D" w14:paraId="1294C3F1" w14:textId="29043D2C">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1.2.4 Two Dimensional Nanomaterials ...................................................................... 9</w:t>
      </w:r>
    </w:p>
    <w:p w:rsidRPr="009D6F3F" w:rsidR="48AB8D1D" w:rsidP="48AB8D1D" w:rsidRDefault="48AB8D1D" w14:paraId="09EAF31F" w14:textId="52655E85">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1.2.5 Three Dimensional Nanomaterials ................................................................... 10</w:t>
      </w:r>
    </w:p>
    <w:p w:rsidRPr="009D6F3F" w:rsidR="48AB8D1D" w:rsidP="48AB8D1D" w:rsidRDefault="48AB8D1D" w14:paraId="7A0600E9" w14:textId="399BC6E0">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1.3 Properties of Nanomaterials ....................................................................................... 10</w:t>
      </w:r>
    </w:p>
    <w:p w:rsidRPr="009D6F3F" w:rsidR="48AB8D1D" w:rsidP="48AB8D1D" w:rsidRDefault="48AB8D1D" w14:paraId="6A147023" w14:textId="50D162E4">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1.4 Synthesis approach for Nanoparticle Preparation ................................................... 11</w:t>
      </w:r>
    </w:p>
    <w:p w:rsidRPr="009D6F3F" w:rsidR="48AB8D1D" w:rsidP="48AB8D1D" w:rsidRDefault="48AB8D1D" w14:paraId="1DCA59C9" w14:textId="7A596FE5">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1.4.1 Top-Down Approach .......................................................................................... 11</w:t>
      </w:r>
    </w:p>
    <w:p w:rsidRPr="009D6F3F" w:rsidR="48AB8D1D" w:rsidP="48AB8D1D" w:rsidRDefault="48AB8D1D" w14:paraId="5B2E5C26" w14:textId="2213ABA5">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           1.4.2 Bottom-Up Approach ......................................................................................... 11</w:t>
      </w:r>
    </w:p>
    <w:p w:rsidRPr="009D6F3F" w:rsidR="48AB8D1D" w:rsidP="48AB8D1D" w:rsidRDefault="48AB8D1D" w14:paraId="07A0EF91" w14:textId="53725827">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1.5 Introduction to Transition Metal Oxide ......................................................................... 12</w:t>
      </w:r>
    </w:p>
    <w:p w:rsidRPr="009D6F3F" w:rsidR="48AB8D1D" w:rsidP="48AB8D1D" w:rsidRDefault="48AB8D1D" w14:paraId="222DDE79" w14:textId="203938F6" w14:noSpellErr="1">
      <w:pPr>
        <w:rPr>
          <w:rFonts w:ascii="Times New Roman" w:hAnsi="Times New Roman" w:eastAsia="Times New Roman" w:cs="Times New Roman"/>
          <w:b w:val="1"/>
          <w:bCs w:val="1"/>
          <w:sz w:val="24"/>
          <w:szCs w:val="24"/>
        </w:rPr>
      </w:pPr>
      <w:r w:rsidRPr="7076FF84" w:rsidR="7076FF84">
        <w:rPr>
          <w:rFonts w:ascii="Times New Roman" w:hAnsi="Times New Roman" w:eastAsia="Times New Roman" w:cs="Times New Roman"/>
          <w:b w:val="1"/>
          <w:bCs w:val="1"/>
          <w:sz w:val="24"/>
          <w:szCs w:val="24"/>
        </w:rPr>
        <w:t xml:space="preserve">       1.5.1 MoO</w:t>
      </w:r>
      <w:r w:rsidRPr="7076FF84" w:rsidR="7076FF84">
        <w:rPr>
          <w:rFonts w:ascii="Times New Roman" w:hAnsi="Times New Roman" w:eastAsia="Times New Roman" w:cs="Times New Roman"/>
          <w:b w:val="1"/>
          <w:bCs w:val="1"/>
          <w:sz w:val="24"/>
          <w:szCs w:val="24"/>
          <w:vertAlign w:val="subscript"/>
        </w:rPr>
        <w:t>3</w:t>
      </w:r>
      <w:r w:rsidRPr="7076FF84" w:rsidR="7076FF84">
        <w:rPr>
          <w:rFonts w:ascii="Times New Roman" w:hAnsi="Times New Roman" w:eastAsia="Times New Roman" w:cs="Times New Roman"/>
          <w:b w:val="1"/>
          <w:bCs w:val="1"/>
          <w:sz w:val="24"/>
          <w:szCs w:val="24"/>
        </w:rPr>
        <w:t xml:space="preserve"> Nanostructures ............................................................................................ 12</w:t>
      </w:r>
    </w:p>
    <w:p w:rsidRPr="009D6F3F" w:rsidR="48AB8D1D" w:rsidP="48AB8D1D" w:rsidRDefault="48AB8D1D" w14:paraId="0CEA74FD" w14:textId="2E891D50" w14:noSpellErr="1">
      <w:pPr>
        <w:rPr>
          <w:rFonts w:ascii="Times New Roman" w:hAnsi="Times New Roman" w:eastAsia="Times New Roman" w:cs="Times New Roman"/>
          <w:b w:val="1"/>
          <w:bCs w:val="1"/>
          <w:sz w:val="24"/>
          <w:szCs w:val="24"/>
        </w:rPr>
      </w:pPr>
      <w:r w:rsidRPr="7076FF84" w:rsidR="7076FF84">
        <w:rPr>
          <w:rFonts w:ascii="Times New Roman" w:hAnsi="Times New Roman" w:eastAsia="Times New Roman" w:cs="Times New Roman"/>
          <w:b w:val="1"/>
          <w:bCs w:val="1"/>
          <w:sz w:val="24"/>
          <w:szCs w:val="24"/>
        </w:rPr>
        <w:t xml:space="preserve">       1.5.2 Crystal and Surface Structure of MoO</w:t>
      </w:r>
      <w:r w:rsidRPr="7076FF84" w:rsidR="7076FF84">
        <w:rPr>
          <w:rFonts w:ascii="Times New Roman" w:hAnsi="Times New Roman" w:eastAsia="Times New Roman" w:cs="Times New Roman"/>
          <w:b w:val="1"/>
          <w:bCs w:val="1"/>
          <w:sz w:val="24"/>
          <w:szCs w:val="24"/>
          <w:vertAlign w:val="subscript"/>
        </w:rPr>
        <w:t>3</w:t>
      </w:r>
      <w:r w:rsidRPr="7076FF84" w:rsidR="7076FF84">
        <w:rPr>
          <w:rFonts w:ascii="Times New Roman" w:hAnsi="Times New Roman" w:eastAsia="Times New Roman" w:cs="Times New Roman"/>
          <w:b w:val="1"/>
          <w:bCs w:val="1"/>
          <w:sz w:val="24"/>
          <w:szCs w:val="24"/>
        </w:rPr>
        <w:t xml:space="preserve"> ............................................................... 12</w:t>
      </w:r>
    </w:p>
    <w:p w:rsidRPr="009D6F3F" w:rsidR="48AB8D1D" w:rsidP="48AB8D1D" w:rsidRDefault="48AB8D1D" w14:paraId="31D8E4BF" w14:textId="34DB5B4A" w14:noSpellErr="1">
      <w:pPr>
        <w:rPr>
          <w:rFonts w:ascii="Times New Roman" w:hAnsi="Times New Roman" w:eastAsia="Times New Roman" w:cs="Times New Roman"/>
          <w:b w:val="1"/>
          <w:bCs w:val="1"/>
          <w:sz w:val="24"/>
          <w:szCs w:val="24"/>
        </w:rPr>
      </w:pPr>
      <w:r w:rsidRPr="7076FF84" w:rsidR="7076FF84">
        <w:rPr>
          <w:rFonts w:ascii="Times New Roman" w:hAnsi="Times New Roman" w:eastAsia="Times New Roman" w:cs="Times New Roman"/>
          <w:b w:val="1"/>
          <w:bCs w:val="1"/>
          <w:sz w:val="24"/>
          <w:szCs w:val="24"/>
        </w:rPr>
        <w:t xml:space="preserve">       1.5.3 Applications of MoO</w:t>
      </w:r>
      <w:r w:rsidRPr="7076FF84" w:rsidR="7076FF84">
        <w:rPr>
          <w:rFonts w:ascii="Times New Roman" w:hAnsi="Times New Roman" w:eastAsia="Times New Roman" w:cs="Times New Roman"/>
          <w:b w:val="1"/>
          <w:bCs w:val="1"/>
          <w:sz w:val="24"/>
          <w:szCs w:val="24"/>
          <w:vertAlign w:val="subscript"/>
        </w:rPr>
        <w:t>3</w:t>
      </w:r>
      <w:r w:rsidRPr="7076FF84" w:rsidR="7076FF84">
        <w:rPr>
          <w:rFonts w:ascii="Times New Roman" w:hAnsi="Times New Roman" w:eastAsia="Times New Roman" w:cs="Times New Roman"/>
          <w:b w:val="1"/>
          <w:bCs w:val="1"/>
          <w:sz w:val="24"/>
          <w:szCs w:val="24"/>
        </w:rPr>
        <w:t xml:space="preserve"> Nanoparticles .................................................................... 13</w:t>
      </w:r>
    </w:p>
    <w:p w:rsidRPr="009D6F3F" w:rsidR="48AB8D1D" w:rsidP="48AB8D1D" w:rsidRDefault="48AB8D1D" w14:paraId="2A0BD062" w14:textId="4B26D5AD">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2. Literature Review ............................................................................................................... 14</w:t>
      </w:r>
    </w:p>
    <w:p w:rsidRPr="009D6F3F" w:rsidR="48AB8D1D" w:rsidP="48AB8D1D" w:rsidRDefault="48AB8D1D" w14:paraId="7C2548BB" w14:textId="6E8D5753">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3. Characterization Techniques.............................................................................................. 16</w:t>
      </w:r>
    </w:p>
    <w:p w:rsidRPr="009D6F3F" w:rsidR="48AB8D1D" w:rsidP="48AB8D1D" w:rsidRDefault="48AB8D1D" w14:paraId="2FF81CA2" w14:textId="35EBDB5A">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 xml:space="preserve">        3.1 Powder X-Ray Diffraction …................................................................................... 16</w:t>
      </w:r>
    </w:p>
    <w:p w:rsidRPr="009D6F3F" w:rsidR="48AB8D1D" w:rsidP="48AB8D1D" w:rsidRDefault="48AB8D1D" w14:paraId="1FAC1A3C" w14:textId="0421F324">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 xml:space="preserve">        3.2 FESEM........................................................................................................................ 18</w:t>
      </w:r>
    </w:p>
    <w:p w:rsidRPr="009D6F3F" w:rsidR="48AB8D1D" w:rsidP="48AB8D1D" w:rsidRDefault="48AB8D1D" w14:paraId="1D0A4A13" w14:textId="4F5268EB">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 xml:space="preserve">        3.3 UV-Visible Spectroscopy........................................................................................... 19</w:t>
      </w:r>
    </w:p>
    <w:p w:rsidRPr="009D6F3F" w:rsidR="48AB8D1D" w:rsidP="48AB8D1D" w:rsidRDefault="48AB8D1D" w14:paraId="334C73FF" w14:textId="44318D01">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4. Synthesis of Nanoparticles.................................................................................................. 22</w:t>
      </w:r>
    </w:p>
    <w:p w:rsidRPr="009D6F3F" w:rsidR="48AB8D1D" w:rsidP="48AB8D1D" w:rsidRDefault="48AB8D1D" w14:paraId="03E65C04" w14:textId="141D729A">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 xml:space="preserve">        4.1 Hydrothermal Method.............................................................................................. 22</w:t>
      </w:r>
    </w:p>
    <w:p w:rsidRPr="009D6F3F" w:rsidR="48AB8D1D" w:rsidP="48AB8D1D" w:rsidRDefault="48AB8D1D" w14:paraId="6ED5864D" w14:textId="130EB158">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 xml:space="preserve">        4.2 Materials and Synthesis of MoO</w:t>
      </w:r>
      <w:r w:rsidRPr="17F02E57" w:rsidR="17F02E57">
        <w:rPr>
          <w:rFonts w:ascii="Times New Roman" w:hAnsi="Times New Roman" w:eastAsia="Times New Roman" w:cs="Times New Roman"/>
          <w:b w:val="1"/>
          <w:bCs w:val="1"/>
          <w:sz w:val="24"/>
          <w:szCs w:val="24"/>
          <w:vertAlign w:val="subscript"/>
        </w:rPr>
        <w:t>3</w:t>
      </w:r>
      <w:r w:rsidRPr="17F02E57" w:rsidR="17F02E57">
        <w:rPr>
          <w:rFonts w:ascii="Times New Roman" w:hAnsi="Times New Roman" w:eastAsia="Times New Roman" w:cs="Times New Roman"/>
          <w:b w:val="1"/>
          <w:bCs w:val="1"/>
          <w:sz w:val="24"/>
          <w:szCs w:val="24"/>
        </w:rPr>
        <w:t xml:space="preserve"> by Hydrothermal Method ….......................... 23</w:t>
      </w:r>
    </w:p>
    <w:p w:rsidRPr="009D6F3F" w:rsidR="48AB8D1D" w:rsidP="48AB8D1D" w:rsidRDefault="48AB8D1D" w14:paraId="16B9B6DE" w14:textId="2327A2A5">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5. Result and Discussion ....................................................................................................... 24</w:t>
      </w:r>
    </w:p>
    <w:p w:rsidRPr="009D6F3F" w:rsidR="48AB8D1D" w:rsidP="48AB8D1D" w:rsidRDefault="48AB8D1D" w14:paraId="66018FA6" w14:textId="27E300EB">
      <w:pPr>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4"/>
          <w:szCs w:val="24"/>
        </w:rPr>
        <w:t>6. Conclusion ......................................................................................................................... 27</w:t>
      </w:r>
    </w:p>
    <w:p w:rsidRPr="009D6F3F" w:rsidR="48AB8D1D" w:rsidP="48AB8D1D" w:rsidRDefault="48AB8D1D" w14:paraId="3E1439E6" w14:textId="5E7AC267">
      <w:pPr>
        <w:rPr>
          <w:rFonts w:ascii="Times New Roman" w:hAnsi="Times New Roman" w:eastAsia="Times New Roman" w:cs="Times New Roman"/>
          <w:b/>
          <w:bCs/>
          <w:sz w:val="24"/>
          <w:szCs w:val="24"/>
        </w:rPr>
      </w:pPr>
    </w:p>
    <w:p w:rsidRPr="009D6F3F" w:rsidR="48AB8D1D" w:rsidP="48AB8D1D" w:rsidRDefault="48AB8D1D" w14:paraId="089FC9E0" w14:textId="23AD2FDD">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References</w:t>
      </w:r>
    </w:p>
    <w:p w:rsidRPr="009D6F3F" w:rsidR="48AB8D1D" w:rsidP="48AB8D1D" w:rsidRDefault="48AB8D1D" w14:paraId="6AA4B31C" w14:textId="7C52DE32">
      <w:pPr>
        <w:rPr>
          <w:rFonts w:ascii="Times New Roman" w:hAnsi="Times New Roman" w:eastAsia="Times New Roman" w:cs="Times New Roman"/>
          <w:sz w:val="24"/>
          <w:szCs w:val="24"/>
        </w:rPr>
      </w:pPr>
    </w:p>
    <w:p w:rsidRPr="009D6F3F" w:rsidR="766DD7AD" w:rsidP="02CC372F" w:rsidRDefault="766DD7AD" w14:paraId="0A03657B" w14:textId="300532E1">
      <w:pPr>
        <w:rPr>
          <w:rFonts w:ascii="Times New Roman" w:hAnsi="Times New Roman" w:eastAsia="Times New Roman" w:cs="Times New Roman"/>
          <w:sz w:val="24"/>
          <w:szCs w:val="24"/>
        </w:rPr>
      </w:pPr>
    </w:p>
    <w:p w:rsidRPr="009D6F3F" w:rsidR="766DD7AD" w:rsidP="02CC372F" w:rsidRDefault="766DD7AD" w14:paraId="3CD793D1" w14:textId="73CA6CA4">
      <w:pPr>
        <w:rPr>
          <w:rFonts w:ascii="Times New Roman" w:hAnsi="Times New Roman" w:eastAsia="Times New Roman" w:cs="Times New Roman"/>
          <w:sz w:val="24"/>
          <w:szCs w:val="24"/>
        </w:rPr>
      </w:pPr>
    </w:p>
    <w:p w:rsidRPr="009D6F3F" w:rsidR="766DD7AD" w:rsidP="02CC372F" w:rsidRDefault="766DD7AD" w14:paraId="5A0FE954" w14:textId="00315286">
      <w:pPr>
        <w:rPr>
          <w:rFonts w:ascii="Times New Roman" w:hAnsi="Times New Roman" w:eastAsia="Times New Roman" w:cs="Times New Roman"/>
          <w:sz w:val="24"/>
          <w:szCs w:val="24"/>
        </w:rPr>
      </w:pPr>
    </w:p>
    <w:p w:rsidRPr="009D6F3F" w:rsidR="766DD7AD" w:rsidP="02CC372F" w:rsidRDefault="766DD7AD" w14:paraId="66E2EDA0" w14:textId="327D7993">
      <w:pPr>
        <w:rPr>
          <w:rFonts w:ascii="Times New Roman" w:hAnsi="Times New Roman" w:eastAsia="Times New Roman" w:cs="Times New Roman"/>
          <w:sz w:val="24"/>
          <w:szCs w:val="24"/>
        </w:rPr>
      </w:pPr>
    </w:p>
    <w:p w:rsidRPr="009D6F3F" w:rsidR="766DD7AD" w:rsidP="02CC372F" w:rsidRDefault="766DD7AD" w14:paraId="4AE8D1E9" w14:textId="42379FA5">
      <w:pPr>
        <w:rPr>
          <w:rFonts w:ascii="Times New Roman" w:hAnsi="Times New Roman" w:eastAsia="Times New Roman" w:cs="Times New Roman"/>
          <w:sz w:val="24"/>
          <w:szCs w:val="24"/>
        </w:rPr>
      </w:pPr>
    </w:p>
    <w:p w:rsidRPr="009D6F3F" w:rsidR="766DD7AD" w:rsidP="02CC372F" w:rsidRDefault="766DD7AD" w14:paraId="504F3E06" w14:textId="5A4A9BEB">
      <w:pPr>
        <w:rPr>
          <w:rFonts w:ascii="Times New Roman" w:hAnsi="Times New Roman" w:eastAsia="Times New Roman" w:cs="Times New Roman"/>
          <w:sz w:val="24"/>
          <w:szCs w:val="24"/>
        </w:rPr>
      </w:pPr>
    </w:p>
    <w:p w:rsidRPr="009D6F3F" w:rsidR="766DD7AD" w:rsidP="02CC372F" w:rsidRDefault="766DD7AD" w14:paraId="591E85B9" w14:textId="26407AE0">
      <w:pPr>
        <w:rPr>
          <w:rFonts w:ascii="Times New Roman" w:hAnsi="Times New Roman" w:eastAsia="Times New Roman" w:cs="Times New Roman"/>
          <w:sz w:val="24"/>
          <w:szCs w:val="24"/>
        </w:rPr>
      </w:pPr>
    </w:p>
    <w:p w:rsidRPr="009D6F3F" w:rsidR="766DD7AD" w:rsidP="02CC372F" w:rsidRDefault="766DD7AD" w14:paraId="46D62EF4" w14:textId="044CC3F4">
      <w:pPr>
        <w:rPr>
          <w:rFonts w:ascii="Times New Roman" w:hAnsi="Times New Roman" w:eastAsia="Times New Roman" w:cs="Times New Roman"/>
          <w:sz w:val="24"/>
          <w:szCs w:val="24"/>
        </w:rPr>
      </w:pPr>
    </w:p>
    <w:p w:rsidRPr="009D6F3F" w:rsidR="766DD7AD" w:rsidP="02CC372F" w:rsidRDefault="766DD7AD" w14:paraId="3BBDF987" w14:textId="27BAA9FA">
      <w:pPr>
        <w:rPr>
          <w:rFonts w:ascii="Times New Roman" w:hAnsi="Times New Roman" w:eastAsia="Times New Roman" w:cs="Times New Roman"/>
          <w:sz w:val="24"/>
          <w:szCs w:val="24"/>
        </w:rPr>
      </w:pPr>
    </w:p>
    <w:p w:rsidRPr="009D6F3F" w:rsidR="766DD7AD" w:rsidP="02CC372F" w:rsidRDefault="766DD7AD" w14:paraId="2AC2275B" w14:textId="5B1098D7">
      <w:pPr>
        <w:rPr>
          <w:rFonts w:ascii="Times New Roman" w:hAnsi="Times New Roman" w:eastAsia="Times New Roman" w:cs="Times New Roman"/>
          <w:sz w:val="24"/>
          <w:szCs w:val="24"/>
        </w:rPr>
      </w:pPr>
    </w:p>
    <w:p w:rsidRPr="009D6F3F" w:rsidR="766DD7AD" w:rsidP="02CC372F" w:rsidRDefault="766DD7AD" w14:paraId="42286CC9" w14:textId="5F709DF3">
      <w:pPr>
        <w:rPr>
          <w:rFonts w:ascii="Times New Roman" w:hAnsi="Times New Roman" w:eastAsia="Times New Roman" w:cs="Times New Roman"/>
          <w:sz w:val="24"/>
          <w:szCs w:val="24"/>
        </w:rPr>
      </w:pPr>
    </w:p>
    <w:p w:rsidRPr="009D6F3F" w:rsidR="766DD7AD" w:rsidP="02CC372F" w:rsidRDefault="766DD7AD" w14:paraId="072C3AC5" w14:textId="17B79914">
      <w:pPr>
        <w:rPr>
          <w:rFonts w:ascii="Times New Roman" w:hAnsi="Times New Roman" w:eastAsia="Times New Roman" w:cs="Times New Roman"/>
          <w:sz w:val="24"/>
          <w:szCs w:val="24"/>
        </w:rPr>
      </w:pPr>
    </w:p>
    <w:p w:rsidRPr="009D6F3F" w:rsidR="766DD7AD" w:rsidP="02CC372F" w:rsidRDefault="766DD7AD" w14:paraId="11B01F35" w14:textId="69A5884D">
      <w:pPr>
        <w:rPr>
          <w:rFonts w:ascii="Times New Roman" w:hAnsi="Times New Roman" w:eastAsia="Times New Roman" w:cs="Times New Roman"/>
          <w:sz w:val="24"/>
          <w:szCs w:val="24"/>
        </w:rPr>
      </w:pPr>
    </w:p>
    <w:p w:rsidRPr="009D6F3F" w:rsidR="766DD7AD" w:rsidP="02CC372F" w:rsidRDefault="766DD7AD" w14:paraId="1620D6DE" w14:textId="010DA281">
      <w:pPr>
        <w:rPr>
          <w:rFonts w:ascii="Times New Roman" w:hAnsi="Times New Roman" w:eastAsia="Times New Roman" w:cs="Times New Roman"/>
          <w:sz w:val="24"/>
          <w:szCs w:val="24"/>
        </w:rPr>
      </w:pPr>
    </w:p>
    <w:p w:rsidRPr="009D6F3F" w:rsidR="766DD7AD" w:rsidP="02CC372F" w:rsidRDefault="766DD7AD" w14:paraId="10846FA2" w14:textId="7AA5D32C">
      <w:pPr>
        <w:rPr>
          <w:rFonts w:ascii="Times New Roman" w:hAnsi="Times New Roman" w:eastAsia="Times New Roman" w:cs="Times New Roman"/>
          <w:sz w:val="24"/>
          <w:szCs w:val="24"/>
        </w:rPr>
      </w:pPr>
    </w:p>
    <w:p w:rsidRPr="009D6F3F" w:rsidR="766DD7AD" w:rsidP="02CC372F" w:rsidRDefault="766DD7AD" w14:paraId="296DE8FE" w14:textId="6F89BD5C">
      <w:pPr>
        <w:rPr>
          <w:rFonts w:ascii="Times New Roman" w:hAnsi="Times New Roman" w:eastAsia="Times New Roman" w:cs="Times New Roman"/>
          <w:sz w:val="24"/>
          <w:szCs w:val="24"/>
        </w:rPr>
      </w:pPr>
    </w:p>
    <w:p w:rsidRPr="009D6F3F" w:rsidR="766DD7AD" w:rsidP="02CC372F" w:rsidRDefault="766DD7AD" w14:paraId="15E13A36" w14:textId="71E158ED">
      <w:pPr>
        <w:rPr>
          <w:rFonts w:ascii="Times New Roman" w:hAnsi="Times New Roman" w:eastAsia="Times New Roman" w:cs="Times New Roman"/>
          <w:sz w:val="24"/>
          <w:szCs w:val="24"/>
        </w:rPr>
      </w:pPr>
    </w:p>
    <w:p w:rsidRPr="009D6F3F" w:rsidR="766DD7AD" w:rsidP="02CC372F" w:rsidRDefault="766DD7AD" w14:paraId="08D2ADD8" w14:textId="368E4BEA">
      <w:pPr>
        <w:rPr>
          <w:rFonts w:ascii="Times New Roman" w:hAnsi="Times New Roman" w:eastAsia="Times New Roman" w:cs="Times New Roman"/>
          <w:sz w:val="24"/>
          <w:szCs w:val="24"/>
        </w:rPr>
      </w:pPr>
    </w:p>
    <w:p w:rsidRPr="009D6F3F" w:rsidR="766DD7AD" w:rsidP="02CC372F" w:rsidRDefault="766DD7AD" w14:paraId="63444BF3" w14:textId="03CBB4D2">
      <w:pPr>
        <w:rPr>
          <w:rFonts w:ascii="Times New Roman" w:hAnsi="Times New Roman" w:eastAsia="Times New Roman" w:cs="Times New Roman"/>
          <w:sz w:val="24"/>
          <w:szCs w:val="24"/>
        </w:rPr>
      </w:pPr>
    </w:p>
    <w:p w:rsidR="7076FF84" w:rsidP="7076FF84" w:rsidRDefault="7076FF84" w14:paraId="427450D2" w14:textId="778B62FF">
      <w:pPr>
        <w:jc w:val="center"/>
        <w:rPr>
          <w:rFonts w:ascii="Times New Roman" w:hAnsi="Times New Roman" w:eastAsia="Times New Roman" w:cs="Times New Roman"/>
          <w:b w:val="1"/>
          <w:bCs w:val="1"/>
          <w:sz w:val="32"/>
          <w:szCs w:val="32"/>
        </w:rPr>
      </w:pPr>
    </w:p>
    <w:p w:rsidR="7076FF84" w:rsidP="7076FF84" w:rsidRDefault="7076FF84" w14:paraId="4D36A181" w14:textId="0BDF1BDB">
      <w:pPr>
        <w:jc w:val="center"/>
        <w:rPr>
          <w:rFonts w:ascii="Times New Roman" w:hAnsi="Times New Roman" w:eastAsia="Times New Roman" w:cs="Times New Roman"/>
          <w:b w:val="1"/>
          <w:bCs w:val="1"/>
          <w:sz w:val="32"/>
          <w:szCs w:val="32"/>
        </w:rPr>
      </w:pPr>
    </w:p>
    <w:p w:rsidR="7076FF84" w:rsidP="7076FF84" w:rsidRDefault="7076FF84" w14:paraId="12B0E07F" w14:textId="22069228">
      <w:pPr>
        <w:jc w:val="center"/>
        <w:rPr>
          <w:rFonts w:ascii="Times New Roman" w:hAnsi="Times New Roman" w:eastAsia="Times New Roman" w:cs="Times New Roman"/>
          <w:b w:val="1"/>
          <w:bCs w:val="1"/>
          <w:sz w:val="32"/>
          <w:szCs w:val="32"/>
        </w:rPr>
      </w:pPr>
    </w:p>
    <w:p w:rsidR="7076FF84" w:rsidP="7076FF84" w:rsidRDefault="7076FF84" w14:paraId="41BC29F5" w14:textId="34578C5D">
      <w:pPr>
        <w:jc w:val="center"/>
        <w:rPr>
          <w:rFonts w:ascii="Times New Roman" w:hAnsi="Times New Roman" w:eastAsia="Times New Roman" w:cs="Times New Roman"/>
          <w:b w:val="1"/>
          <w:bCs w:val="1"/>
          <w:sz w:val="32"/>
          <w:szCs w:val="32"/>
        </w:rPr>
      </w:pPr>
    </w:p>
    <w:p w:rsidRPr="009D6F3F" w:rsidR="766DD7AD" w:rsidP="48AB8D1D" w:rsidRDefault="48AB8D1D" w14:paraId="40524607" w14:textId="4C9F6BC6">
      <w:pPr>
        <w:jc w:val="center"/>
        <w:rPr>
          <w:rFonts w:ascii="Times New Roman" w:hAnsi="Times New Roman" w:eastAsia="Times New Roman" w:cs="Times New Roman"/>
          <w:b/>
          <w:bCs/>
          <w:sz w:val="32"/>
          <w:szCs w:val="32"/>
        </w:rPr>
      </w:pPr>
      <w:r w:rsidRPr="009D6F3F">
        <w:rPr>
          <w:rFonts w:ascii="Times New Roman" w:hAnsi="Times New Roman" w:eastAsia="Times New Roman" w:cs="Times New Roman"/>
          <w:b/>
          <w:bCs/>
          <w:sz w:val="32"/>
          <w:szCs w:val="32"/>
        </w:rPr>
        <w:lastRenderedPageBreak/>
        <w:t>Chapter-1</w:t>
      </w:r>
    </w:p>
    <w:p w:rsidRPr="009D6F3F" w:rsidR="766DD7AD" w:rsidP="48AB8D1D" w:rsidRDefault="48AB8D1D" w14:paraId="5AB9C296" w14:textId="6013ECD3">
      <w:pPr>
        <w:jc w:val="center"/>
        <w:rPr>
          <w:rFonts w:ascii="Times New Roman" w:hAnsi="Times New Roman" w:eastAsia="Times New Roman" w:cs="Times New Roman"/>
          <w:b/>
          <w:bCs/>
          <w:sz w:val="32"/>
          <w:szCs w:val="32"/>
        </w:rPr>
      </w:pPr>
      <w:r w:rsidRPr="009D6F3F">
        <w:rPr>
          <w:rFonts w:ascii="Times New Roman" w:hAnsi="Times New Roman" w:eastAsia="Times New Roman" w:cs="Times New Roman"/>
          <w:b/>
          <w:bCs/>
          <w:sz w:val="32"/>
          <w:szCs w:val="32"/>
        </w:rPr>
        <w:t>INTRODUCTION</w:t>
      </w:r>
    </w:p>
    <w:p w:rsidRPr="009D6F3F" w:rsidR="766DD7AD" w:rsidP="02CC372F" w:rsidRDefault="766DD7AD" w14:paraId="6B2EBA7D" w14:textId="7CFBF5AD">
      <w:pPr>
        <w:rPr>
          <w:rFonts w:ascii="Times New Roman" w:hAnsi="Times New Roman" w:eastAsia="Times New Roman" w:cs="Times New Roman"/>
          <w:sz w:val="24"/>
          <w:szCs w:val="24"/>
        </w:rPr>
      </w:pPr>
    </w:p>
    <w:p w:rsidRPr="009D6F3F" w:rsidR="766DD7AD" w:rsidP="02CC372F" w:rsidRDefault="02CC372F" w14:paraId="161172FE" w14:textId="072C2FD4">
      <w:pP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t>1.1 Nanoscience and Nanotechnology</w:t>
      </w:r>
    </w:p>
    <w:p w:rsidRPr="009D6F3F" w:rsidR="766DD7AD" w:rsidP="02CC372F" w:rsidRDefault="02CC372F" w14:paraId="19565278" w14:textId="1F3EE465">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The study of materials that have dimensions of the nanoscale level (1-100 nm where one nanometer is one thousand millionth of a meter) is called Nanoscience and clarifies the physical, chemical and biological phenomena of molecules at minute levels of precision. It involves hybridizing the mechanisms of physics and chemistry of complex systems.</w:t>
      </w:r>
    </w:p>
    <w:p w:rsidRPr="009D6F3F" w:rsidR="766DD7AD" w:rsidP="02CC372F" w:rsidRDefault="766DD7AD" w14:paraId="5D4D729A" w14:textId="6FF721B7">
      <w:pPr>
        <w:rPr>
          <w:rFonts w:ascii="Times New Roman" w:hAnsi="Times New Roman" w:eastAsia="Times New Roman" w:cs="Times New Roman"/>
          <w:sz w:val="24"/>
          <w:szCs w:val="24"/>
        </w:rPr>
      </w:pPr>
      <w:r w:rsidRPr="009D6F3F">
        <w:rPr>
          <w:rFonts w:ascii="Times New Roman" w:hAnsi="Times New Roman" w:cs="Times New Roman"/>
          <w:noProof/>
        </w:rPr>
        <w:drawing>
          <wp:inline distT="0" distB="0" distL="0" distR="0" wp14:anchorId="6E5F66A3" wp14:editId="75ADD863">
            <wp:extent cx="1862235" cy="1520825"/>
            <wp:effectExtent l="0" t="0" r="0" b="0"/>
            <wp:docPr id="722533882" name="Picture 72253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2235" cy="1520825"/>
                    </a:xfrm>
                    <a:prstGeom prst="rect">
                      <a:avLst/>
                    </a:prstGeom>
                  </pic:spPr>
                </pic:pic>
              </a:graphicData>
            </a:graphic>
          </wp:inline>
        </w:drawing>
      </w:r>
      <w:r w:rsidRPr="009D6F3F" w:rsidR="02CC372F">
        <w:rPr>
          <w:rFonts w:ascii="Times New Roman" w:hAnsi="Times New Roman" w:eastAsia="Times New Roman" w:cs="Times New Roman"/>
          <w:sz w:val="24"/>
          <w:szCs w:val="24"/>
        </w:rPr>
        <w:t xml:space="preserve">  </w:t>
      </w:r>
      <w:r w:rsidRPr="009D6F3F">
        <w:rPr>
          <w:rFonts w:ascii="Times New Roman" w:hAnsi="Times New Roman" w:cs="Times New Roman"/>
          <w:noProof/>
        </w:rPr>
        <w:drawing>
          <wp:inline distT="0" distB="0" distL="0" distR="0" wp14:anchorId="2212CFED" wp14:editId="3F8FAA92">
            <wp:extent cx="1635417" cy="1527663"/>
            <wp:effectExtent l="0" t="0" r="0" b="0"/>
            <wp:docPr id="654114557" name="Picture 6541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t="2867" b="10394"/>
                    <a:stretch>
                      <a:fillRect/>
                    </a:stretch>
                  </pic:blipFill>
                  <pic:spPr>
                    <a:xfrm>
                      <a:off x="0" y="0"/>
                      <a:ext cx="1635417" cy="1527663"/>
                    </a:xfrm>
                    <a:prstGeom prst="rect">
                      <a:avLst/>
                    </a:prstGeom>
                  </pic:spPr>
                </pic:pic>
              </a:graphicData>
            </a:graphic>
          </wp:inline>
        </w:drawing>
      </w:r>
      <w:r w:rsidRPr="009D6F3F" w:rsidR="02CC372F">
        <w:rPr>
          <w:rFonts w:ascii="Times New Roman" w:hAnsi="Times New Roman" w:eastAsia="Times New Roman" w:cs="Times New Roman"/>
          <w:sz w:val="24"/>
          <w:szCs w:val="24"/>
        </w:rPr>
        <w:t xml:space="preserve">    </w:t>
      </w:r>
      <w:r w:rsidRPr="009D6F3F">
        <w:rPr>
          <w:rFonts w:ascii="Times New Roman" w:hAnsi="Times New Roman" w:cs="Times New Roman"/>
          <w:noProof/>
        </w:rPr>
        <w:drawing>
          <wp:inline distT="0" distB="0" distL="0" distR="0" wp14:anchorId="5D2FD71B" wp14:editId="3E748D8D">
            <wp:extent cx="1856049" cy="1527374"/>
            <wp:effectExtent l="0" t="0" r="0" b="0"/>
            <wp:docPr id="330515512" name="Picture 33051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049" cy="1527374"/>
                    </a:xfrm>
                    <a:prstGeom prst="rect">
                      <a:avLst/>
                    </a:prstGeom>
                  </pic:spPr>
                </pic:pic>
              </a:graphicData>
            </a:graphic>
          </wp:inline>
        </w:drawing>
      </w:r>
      <w:r w:rsidRPr="009D6F3F" w:rsidR="02CC372F">
        <w:rPr>
          <w:rFonts w:ascii="Times New Roman" w:hAnsi="Times New Roman" w:eastAsia="Times New Roman" w:cs="Times New Roman"/>
          <w:sz w:val="24"/>
          <w:szCs w:val="24"/>
        </w:rPr>
        <w:t xml:space="preserve"> </w:t>
      </w:r>
    </w:p>
    <w:p w:rsidRPr="009D6F3F" w:rsidR="766DD7AD" w:rsidP="02CC372F" w:rsidRDefault="48AB8D1D" w14:paraId="7FFF927A" w14:textId="45FA4EF2">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Fig 1.1 </w:t>
      </w:r>
      <w:proofErr w:type="spellStart"/>
      <w:r w:rsidRPr="009D6F3F">
        <w:rPr>
          <w:rFonts w:ascii="Times New Roman" w:hAnsi="Times New Roman" w:eastAsia="Times New Roman" w:cs="Times New Roman"/>
          <w:sz w:val="24"/>
          <w:szCs w:val="24"/>
        </w:rPr>
        <w:t>Neurolink</w:t>
      </w:r>
      <w:proofErr w:type="spellEnd"/>
      <w:r w:rsidRPr="009D6F3F">
        <w:rPr>
          <w:rFonts w:ascii="Times New Roman" w:hAnsi="Times New Roman" w:eastAsia="Times New Roman" w:cs="Times New Roman"/>
          <w:sz w:val="24"/>
          <w:szCs w:val="24"/>
        </w:rPr>
        <w:t xml:space="preserve">                          Fig 1.2 Nanochips              Fig 1.3 Nanodrug</w:t>
      </w:r>
    </w:p>
    <w:p w:rsidRPr="009D6F3F" w:rsidR="766DD7AD" w:rsidP="02CC372F" w:rsidRDefault="766DD7AD" w14:paraId="47444853" w14:textId="6EE4E61B">
      <w:pPr>
        <w:rPr>
          <w:rFonts w:ascii="Times New Roman" w:hAnsi="Times New Roman" w:eastAsia="Times New Roman" w:cs="Times New Roman"/>
          <w:sz w:val="24"/>
          <w:szCs w:val="24"/>
        </w:rPr>
      </w:pPr>
    </w:p>
    <w:p w:rsidRPr="009D6F3F" w:rsidR="766DD7AD" w:rsidP="02CC372F" w:rsidRDefault="02CC372F" w14:paraId="31AAA1A5" w14:textId="2C6131FC">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Nanotechnology</w:t>
      </w:r>
    </w:p>
    <w:p w:rsidRPr="009D6F3F" w:rsidR="766DD7AD" w:rsidP="48AB8D1D" w:rsidRDefault="766DD7AD" w14:paraId="2A253546" w14:textId="4F2E65D0">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The technology instrumental in analyzing and observing the properties of objects at nanoscale levels   is called nanotechnology and is fundamental at noticing significant variations from its macroscopic or microscopic levels. Nanotechnology has the potential to revolutionize various industrial innovations including medicine, electronics, energy, and environmental science, by offering new solutions and opportunities for solving complex problems. It involves the use of advanced tools and techniques to create, design, and manipulate materials and devices with enhanced properties and functions. </w:t>
      </w:r>
    </w:p>
    <w:p w:rsidRPr="009D6F3F" w:rsidR="766DD7AD" w:rsidP="48AB8D1D" w:rsidRDefault="766DD7AD" w14:paraId="5B1B2CE0" w14:textId="426195B9">
      <w:pPr>
        <w:rPr>
          <w:rFonts w:ascii="Times New Roman" w:hAnsi="Times New Roman" w:eastAsia="Times New Roman" w:cs="Times New Roman"/>
          <w:sz w:val="24"/>
          <w:szCs w:val="24"/>
        </w:rPr>
      </w:pPr>
    </w:p>
    <w:p w:rsidRPr="009D6F3F" w:rsidR="766DD7AD" w:rsidP="48AB8D1D" w:rsidRDefault="766DD7AD" w14:paraId="099162F9" w14:textId="3CBD29A5">
      <w:pPr>
        <w:jc w:val="center"/>
        <w:rPr>
          <w:rFonts w:ascii="Times New Roman" w:hAnsi="Times New Roman" w:cs="Times New Roman"/>
        </w:rPr>
      </w:pPr>
      <w:r w:rsidRPr="009D6F3F">
        <w:rPr>
          <w:rFonts w:ascii="Times New Roman" w:hAnsi="Times New Roman" w:cs="Times New Roman"/>
          <w:noProof/>
        </w:rPr>
        <w:drawing>
          <wp:inline distT="0" distB="0" distL="0" distR="0" wp14:anchorId="1135BDBC" wp14:editId="28D59C78">
            <wp:extent cx="1952647" cy="1473035"/>
            <wp:effectExtent l="0" t="0" r="0" b="0"/>
            <wp:docPr id="2023205855" name="Picture 100718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187631"/>
                    <pic:cNvPicPr/>
                  </pic:nvPicPr>
                  <pic:blipFill>
                    <a:blip r:embed="rId11">
                      <a:extLst>
                        <a:ext uri="{28A0092B-C50C-407E-A947-70E740481C1C}">
                          <a14:useLocalDpi xmlns:a14="http://schemas.microsoft.com/office/drawing/2010/main" val="0"/>
                        </a:ext>
                      </a:extLst>
                    </a:blip>
                    <a:srcRect l="5426" r="6201"/>
                    <a:stretch>
                      <a:fillRect/>
                    </a:stretch>
                  </pic:blipFill>
                  <pic:spPr>
                    <a:xfrm>
                      <a:off x="0" y="0"/>
                      <a:ext cx="1952647" cy="1473035"/>
                    </a:xfrm>
                    <a:prstGeom prst="rect">
                      <a:avLst/>
                    </a:prstGeom>
                  </pic:spPr>
                </pic:pic>
              </a:graphicData>
            </a:graphic>
          </wp:inline>
        </w:drawing>
      </w:r>
    </w:p>
    <w:p w:rsidRPr="009D6F3F" w:rsidR="766DD7AD" w:rsidP="48AB8D1D" w:rsidRDefault="48AB8D1D" w14:paraId="3B5AE129" w14:textId="49738AAB">
      <w:pPr>
        <w:jc w:val="center"/>
        <w:rPr>
          <w:rFonts w:ascii="Times New Roman" w:hAnsi="Times New Roman" w:cs="Times New Roman"/>
        </w:rPr>
      </w:pPr>
      <w:r w:rsidRPr="009D6F3F">
        <w:rPr>
          <w:rFonts w:ascii="Times New Roman" w:hAnsi="Times New Roman" w:cs="Times New Roman"/>
        </w:rPr>
        <w:t xml:space="preserve">Fig 1.4 Nanotechnology </w:t>
      </w:r>
    </w:p>
    <w:p w:rsidRPr="009D6F3F" w:rsidR="2886E72F" w:rsidP="02CC372F" w:rsidRDefault="02CC372F" w14:paraId="21C6B17C" w14:textId="3E3BD07D">
      <w:pP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lastRenderedPageBreak/>
        <w:t>1.2 Nanoparticles and their classification</w:t>
      </w:r>
    </w:p>
    <w:p w:rsidRPr="009D6F3F" w:rsidR="2886E72F" w:rsidP="02CC372F" w:rsidRDefault="48AB8D1D" w14:paraId="3E13400A" w14:textId="37E5DE05">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Nanoparticles vary in size from a few nanometers to several thousand nanometers bridging the gap between bulk materials and Pico particles. Nanoparticles have a very high surface area to volume ratio reducing their melting temperature. Nanoparticles can be classified based on their dimensions, as the size of the particles plays an important role in determining their properties and behavior. Here are some common classifications of nanoparticles based on their dimensions</w:t>
      </w:r>
    </w:p>
    <w:p w:rsidRPr="009D6F3F" w:rsidR="48AB8D1D" w:rsidP="48AB8D1D" w:rsidRDefault="48AB8D1D" w14:paraId="05EA1ED0" w14:textId="54E02736">
      <w:pPr>
        <w:rPr>
          <w:rFonts w:ascii="Times New Roman" w:hAnsi="Times New Roman" w:eastAsia="Times New Roman" w:cs="Times New Roman"/>
          <w:sz w:val="24"/>
          <w:szCs w:val="24"/>
        </w:rPr>
      </w:pPr>
    </w:p>
    <w:p w:rsidRPr="009D6F3F" w:rsidR="48AB8D1D" w:rsidP="48AB8D1D" w:rsidRDefault="48AB8D1D" w14:paraId="25FD322D" w14:textId="47512269">
      <w:pPr>
        <w:jc w:val="center"/>
        <w:rPr>
          <w:rFonts w:ascii="Times New Roman" w:hAnsi="Times New Roman" w:cs="Times New Roman"/>
        </w:rPr>
      </w:pPr>
      <w:r w:rsidRPr="009D6F3F">
        <w:rPr>
          <w:rFonts w:ascii="Times New Roman" w:hAnsi="Times New Roman" w:cs="Times New Roman"/>
          <w:noProof/>
        </w:rPr>
        <w:drawing>
          <wp:inline distT="0" distB="0" distL="0" distR="0" wp14:anchorId="41DF4577" wp14:editId="3BCA6876">
            <wp:extent cx="4572000" cy="1724025"/>
            <wp:effectExtent l="0" t="0" r="0" b="0"/>
            <wp:docPr id="1479934489" name="Picture 147993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1724025"/>
                    </a:xfrm>
                    <a:prstGeom prst="rect">
                      <a:avLst/>
                    </a:prstGeom>
                  </pic:spPr>
                </pic:pic>
              </a:graphicData>
            </a:graphic>
          </wp:inline>
        </w:drawing>
      </w:r>
    </w:p>
    <w:p w:rsidRPr="009D6F3F" w:rsidR="48AB8D1D" w:rsidP="48AB8D1D" w:rsidRDefault="48AB8D1D" w14:paraId="50FAEC51" w14:textId="34D5C1BC">
      <w:pPr>
        <w:jc w:val="center"/>
        <w:rPr>
          <w:rFonts w:ascii="Times New Roman" w:hAnsi="Times New Roman" w:cs="Times New Roman"/>
        </w:rPr>
      </w:pPr>
      <w:r w:rsidRPr="009D6F3F">
        <w:rPr>
          <w:rFonts w:ascii="Times New Roman" w:hAnsi="Times New Roman" w:cs="Times New Roman"/>
        </w:rPr>
        <w:t>Figure 1.2.1 Size Range of Nanoparticles</w:t>
      </w:r>
    </w:p>
    <w:p w:rsidRPr="009D6F3F" w:rsidR="48AB8D1D" w:rsidP="48AB8D1D" w:rsidRDefault="48AB8D1D" w14:paraId="0551EDBD" w14:textId="4E4C7AE9">
      <w:pPr>
        <w:jc w:val="center"/>
        <w:rPr>
          <w:rFonts w:ascii="Times New Roman" w:hAnsi="Times New Roman" w:cs="Times New Roman"/>
        </w:rPr>
      </w:pPr>
    </w:p>
    <w:p w:rsidRPr="009D6F3F" w:rsidR="2886E72F" w:rsidP="48AB8D1D" w:rsidRDefault="48AB8D1D" w14:paraId="04AB2AC6" w14:textId="1120DE09">
      <w:pPr>
        <w:rPr>
          <w:rFonts w:ascii="Times New Roman" w:hAnsi="Times New Roman" w:eastAsia="Times New Roman" w:cs="Times New Roman"/>
          <w:b/>
          <w:bCs/>
        </w:rPr>
      </w:pPr>
      <w:r w:rsidRPr="009D6F3F">
        <w:rPr>
          <w:rFonts w:ascii="Times New Roman" w:hAnsi="Times New Roman" w:eastAsia="Times New Roman" w:cs="Times New Roman"/>
          <w:b/>
          <w:bCs/>
          <w:sz w:val="24"/>
          <w:szCs w:val="24"/>
        </w:rPr>
        <w:t>1.2.1 Zero-dimensional nanoparticles</w:t>
      </w:r>
      <w:r w:rsidRPr="009D6F3F">
        <w:rPr>
          <w:rFonts w:ascii="Times New Roman" w:hAnsi="Times New Roman" w:eastAsia="Times New Roman" w:cs="Times New Roman"/>
          <w:b/>
          <w:bCs/>
        </w:rPr>
        <w:t xml:space="preserve">: </w:t>
      </w:r>
    </w:p>
    <w:p w:rsidRPr="009D6F3F" w:rsidR="38474FE8" w:rsidP="02CC372F" w:rsidRDefault="02CC372F" w14:paraId="1048B45B" w14:textId="3D9E4418">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These are nanoparticles that have all three dimensions </w:t>
      </w:r>
      <w:proofErr w:type="spellStart"/>
      <w:r w:rsidRPr="009D6F3F">
        <w:rPr>
          <w:rFonts w:ascii="Times New Roman" w:hAnsi="Times New Roman" w:eastAsia="Times New Roman" w:cs="Times New Roman"/>
          <w:sz w:val="24"/>
          <w:szCs w:val="24"/>
        </w:rPr>
        <w:t>x,y,z</w:t>
      </w:r>
      <w:proofErr w:type="spellEnd"/>
      <w:r w:rsidRPr="009D6F3F">
        <w:rPr>
          <w:rFonts w:ascii="Times New Roman" w:hAnsi="Times New Roman" w:eastAsia="Times New Roman" w:cs="Times New Roman"/>
          <w:sz w:val="24"/>
          <w:szCs w:val="24"/>
        </w:rPr>
        <w:t xml:space="preserve"> restricted to the nanoscale, such as quantum dots and fullerenes. These particles are typically spherical or nearly spherical in shape and have unique electronic and optical properties. They can come in amorphous or single crystalline structures that may or may not consist of multi chemical elements. </w:t>
      </w:r>
    </w:p>
    <w:p w:rsidRPr="009D6F3F" w:rsidR="38474FE8" w:rsidP="48AB8D1D" w:rsidRDefault="38474FE8" w14:paraId="7861A915" w14:textId="09C3CCCB">
      <w:pPr>
        <w:jc w:val="center"/>
        <w:rPr>
          <w:rFonts w:ascii="Times New Roman" w:hAnsi="Times New Roman" w:cs="Times New Roman"/>
        </w:rPr>
      </w:pPr>
      <w:r w:rsidRPr="009D6F3F">
        <w:rPr>
          <w:rFonts w:ascii="Times New Roman" w:hAnsi="Times New Roman" w:cs="Times New Roman"/>
          <w:noProof/>
        </w:rPr>
        <w:drawing>
          <wp:inline distT="0" distB="0" distL="0" distR="0" wp14:anchorId="5AC60584" wp14:editId="5E852A78">
            <wp:extent cx="2828925" cy="1714500"/>
            <wp:effectExtent l="0" t="0" r="0" b="0"/>
            <wp:docPr id="416807577" name="Picture 41680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07577"/>
                    <pic:cNvPicPr/>
                  </pic:nvPicPr>
                  <pic:blipFill>
                    <a:blip r:embed="rId13">
                      <a:extLst>
                        <a:ext uri="{28A0092B-C50C-407E-A947-70E740481C1C}">
                          <a14:useLocalDpi xmlns:a14="http://schemas.microsoft.com/office/drawing/2010/main" val="0"/>
                        </a:ext>
                      </a:extLst>
                    </a:blip>
                    <a:stretch>
                      <a:fillRect/>
                    </a:stretch>
                  </pic:blipFill>
                  <pic:spPr>
                    <a:xfrm>
                      <a:off x="0" y="0"/>
                      <a:ext cx="2828925" cy="1714500"/>
                    </a:xfrm>
                    <a:prstGeom prst="rect">
                      <a:avLst/>
                    </a:prstGeom>
                  </pic:spPr>
                </pic:pic>
              </a:graphicData>
            </a:graphic>
          </wp:inline>
        </w:drawing>
      </w:r>
    </w:p>
    <w:p w:rsidRPr="009D6F3F" w:rsidR="38474FE8" w:rsidP="00ED2704" w:rsidRDefault="48AB8D1D" w14:paraId="1D56DC90" w14:textId="08BDF592">
      <w:pPr>
        <w:jc w:val="center"/>
        <w:rPr>
          <w:rFonts w:ascii="Times New Roman" w:hAnsi="Times New Roman" w:cs="Times New Roman"/>
        </w:rPr>
      </w:pPr>
      <w:r w:rsidRPr="009D6F3F">
        <w:rPr>
          <w:rFonts w:ascii="Times New Roman" w:hAnsi="Times New Roman" w:cs="Times New Roman"/>
        </w:rPr>
        <w:t>Figure 1.2.1 Zero Dimensional Nanoparticles</w:t>
      </w:r>
    </w:p>
    <w:p w:rsidRPr="009D6F3F" w:rsidR="00ED2704" w:rsidP="02CC372F" w:rsidRDefault="48AB8D1D" w14:paraId="740BEE32" w14:textId="77777777">
      <w:pPr>
        <w:rPr>
          <w:rFonts w:ascii="Times New Roman" w:hAnsi="Times New Roman" w:eastAsia="Times New Roman" w:cs="Times New Roman"/>
          <w:b/>
          <w:bCs/>
        </w:rPr>
      </w:pPr>
      <w:r w:rsidRPr="009D6F3F">
        <w:rPr>
          <w:rFonts w:ascii="Times New Roman" w:hAnsi="Times New Roman" w:eastAsia="Times New Roman" w:cs="Times New Roman"/>
          <w:b/>
          <w:bCs/>
          <w:sz w:val="24"/>
          <w:szCs w:val="24"/>
        </w:rPr>
        <w:t>1.2.2 One-dimensional nanomaterials</w:t>
      </w:r>
      <w:r w:rsidRPr="009D6F3F">
        <w:rPr>
          <w:rFonts w:ascii="Times New Roman" w:hAnsi="Times New Roman" w:eastAsia="Times New Roman" w:cs="Times New Roman"/>
          <w:b/>
          <w:bCs/>
        </w:rPr>
        <w:t>:</w:t>
      </w:r>
    </w:p>
    <w:p w:rsidRPr="009D6F3F" w:rsidR="38474FE8" w:rsidP="02CC372F" w:rsidRDefault="02CC372F" w14:paraId="21EB693F" w14:textId="7A8289D3">
      <w:pPr>
        <w:rPr>
          <w:rFonts w:ascii="Times New Roman" w:hAnsi="Times New Roman" w:eastAsia="Times New Roman" w:cs="Times New Roman"/>
          <w:b/>
          <w:bCs/>
        </w:rPr>
      </w:pPr>
      <w:r w:rsidRPr="009D6F3F">
        <w:rPr>
          <w:rFonts w:ascii="Times New Roman" w:hAnsi="Times New Roman" w:eastAsia="Times New Roman" w:cs="Times New Roman"/>
          <w:sz w:val="24"/>
          <w:szCs w:val="24"/>
        </w:rPr>
        <w:t>These are nanoparticles that have two dimensions on the nanoscale and one dimension greater than the nanometer range, such as nanowires, nanotubes, and nanorods. These particles have a high aspect ratio and can be used as building blocks for various applications.</w:t>
      </w:r>
    </w:p>
    <w:p w:rsidRPr="009D6F3F" w:rsidR="38474FE8" w:rsidP="48AB8D1D" w:rsidRDefault="38474FE8" w14:paraId="25CC3A40" w14:textId="6E5BE438">
      <w:pPr>
        <w:jc w:val="center"/>
        <w:rPr>
          <w:rFonts w:ascii="Times New Roman" w:hAnsi="Times New Roman" w:cs="Times New Roman"/>
        </w:rPr>
      </w:pPr>
      <w:r w:rsidRPr="009D6F3F">
        <w:rPr>
          <w:rFonts w:ascii="Times New Roman" w:hAnsi="Times New Roman" w:cs="Times New Roman"/>
          <w:noProof/>
        </w:rPr>
        <w:lastRenderedPageBreak/>
        <w:drawing>
          <wp:inline distT="0" distB="0" distL="0" distR="0" wp14:anchorId="61721BAF" wp14:editId="6B721A12">
            <wp:extent cx="2476500" cy="2133600"/>
            <wp:effectExtent l="0" t="0" r="0" b="0"/>
            <wp:docPr id="46321445" name="Picture 463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1445"/>
                    <pic:cNvPicPr/>
                  </pic:nvPicPr>
                  <pic:blipFill>
                    <a:blip r:embed="rId14">
                      <a:extLst>
                        <a:ext uri="{28A0092B-C50C-407E-A947-70E740481C1C}">
                          <a14:useLocalDpi xmlns:a14="http://schemas.microsoft.com/office/drawing/2010/main" val="0"/>
                        </a:ext>
                      </a:extLst>
                    </a:blip>
                    <a:stretch>
                      <a:fillRect/>
                    </a:stretch>
                  </pic:blipFill>
                  <pic:spPr>
                    <a:xfrm>
                      <a:off x="0" y="0"/>
                      <a:ext cx="2476500" cy="2133600"/>
                    </a:xfrm>
                    <a:prstGeom prst="rect">
                      <a:avLst/>
                    </a:prstGeom>
                  </pic:spPr>
                </pic:pic>
              </a:graphicData>
            </a:graphic>
          </wp:inline>
        </w:drawing>
      </w:r>
    </w:p>
    <w:p w:rsidRPr="009D6F3F" w:rsidR="38474FE8" w:rsidP="00ED2704" w:rsidRDefault="48AB8D1D" w14:paraId="0AC2BF35" w14:textId="7CEE4ECC">
      <w:pPr>
        <w:jc w:val="center"/>
        <w:rPr>
          <w:rFonts w:ascii="Times New Roman" w:hAnsi="Times New Roman" w:cs="Times New Roman"/>
        </w:rPr>
      </w:pPr>
      <w:r w:rsidRPr="7076FF84" w:rsidR="7076FF84">
        <w:rPr>
          <w:rFonts w:ascii="Times New Roman" w:hAnsi="Times New Roman" w:cs="Times New Roman"/>
        </w:rPr>
        <w:t>Figure 1.2.2 One Dimensional Nanomaterial</w:t>
      </w:r>
    </w:p>
    <w:p w:rsidR="7076FF84" w:rsidP="7076FF84" w:rsidRDefault="7076FF84" w14:paraId="75AF3F31" w14:textId="2E0FABC6">
      <w:pPr>
        <w:pStyle w:val="Normal"/>
        <w:jc w:val="center"/>
        <w:rPr>
          <w:rFonts w:ascii="Times New Roman" w:hAnsi="Times New Roman" w:cs="Times New Roman"/>
        </w:rPr>
      </w:pPr>
    </w:p>
    <w:p w:rsidRPr="009D6F3F" w:rsidR="2886E72F" w:rsidP="48AB8D1D" w:rsidRDefault="48AB8D1D" w14:paraId="1BECF176" w14:textId="5E007817">
      <w:pPr>
        <w:rPr>
          <w:rFonts w:ascii="Times New Roman" w:hAnsi="Times New Roman" w:eastAsia="Times New Roman" w:cs="Times New Roman"/>
          <w:b/>
          <w:bCs/>
        </w:rPr>
      </w:pPr>
      <w:r w:rsidRPr="009D6F3F">
        <w:rPr>
          <w:rFonts w:ascii="Times New Roman" w:hAnsi="Times New Roman" w:eastAsia="Times New Roman" w:cs="Times New Roman"/>
          <w:b/>
          <w:bCs/>
          <w:sz w:val="24"/>
          <w:szCs w:val="24"/>
        </w:rPr>
        <w:t>1.2.3 Two-dimensional nanomaterials</w:t>
      </w:r>
      <w:r w:rsidRPr="009D6F3F">
        <w:rPr>
          <w:rFonts w:ascii="Times New Roman" w:hAnsi="Times New Roman" w:eastAsia="Times New Roman" w:cs="Times New Roman"/>
          <w:b/>
          <w:bCs/>
        </w:rPr>
        <w:t xml:space="preserve">: </w:t>
      </w:r>
    </w:p>
    <w:p w:rsidRPr="009D6F3F" w:rsidR="2886E72F" w:rsidP="02CC372F" w:rsidRDefault="02CC372F" w14:paraId="203D522F" w14:textId="1709FE5C">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These are nanoparticles that are </w:t>
      </w:r>
      <w:proofErr w:type="spellStart"/>
      <w:r w:rsidRPr="009D6F3F">
        <w:rPr>
          <w:rFonts w:ascii="Times New Roman" w:hAnsi="Times New Roman" w:eastAsia="Times New Roman" w:cs="Times New Roman"/>
          <w:sz w:val="24"/>
          <w:szCs w:val="24"/>
        </w:rPr>
        <w:t>uni</w:t>
      </w:r>
      <w:proofErr w:type="spellEnd"/>
      <w:r w:rsidRPr="009D6F3F">
        <w:rPr>
          <w:rFonts w:ascii="Times New Roman" w:hAnsi="Times New Roman" w:eastAsia="Times New Roman" w:cs="Times New Roman"/>
          <w:sz w:val="24"/>
          <w:szCs w:val="24"/>
        </w:rPr>
        <w:t>-dimensional and have two dimensions not confined to the nanoscale, such as graphene and other 2D materials. These particles have unique mechanical, electronic, and optical properties.</w:t>
      </w:r>
    </w:p>
    <w:p w:rsidRPr="009D6F3F" w:rsidR="38474FE8" w:rsidP="48AB8D1D" w:rsidRDefault="48AB8D1D" w14:paraId="1EE0DB86" w14:textId="6F16A102">
      <w:pPr>
        <w:jc w:val="cente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r w:rsidRPr="009D6F3F" w:rsidR="02CC372F">
        <w:rPr>
          <w:rFonts w:ascii="Times New Roman" w:hAnsi="Times New Roman" w:cs="Times New Roman"/>
          <w:noProof/>
        </w:rPr>
        <w:drawing>
          <wp:inline distT="0" distB="0" distL="0" distR="0" wp14:anchorId="3C63EEB6" wp14:editId="0A9C5D8B">
            <wp:extent cx="1771650" cy="1771650"/>
            <wp:effectExtent l="0" t="0" r="0" b="0"/>
            <wp:docPr id="1818201815" name="Picture 181820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201815"/>
                    <pic:cNvPicPr/>
                  </pic:nvPicPr>
                  <pic:blipFill>
                    <a:blip r:embed="rId15">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rsidRPr="009D6F3F" w:rsidR="48AB8D1D" w:rsidP="00ED2704" w:rsidRDefault="48AB8D1D" w14:paraId="11550B4B" w14:textId="5D51DEB8">
      <w:pPr>
        <w:jc w:val="center"/>
        <w:rPr>
          <w:rFonts w:ascii="Times New Roman" w:hAnsi="Times New Roman" w:eastAsia="Times New Roman" w:cs="Times New Roman"/>
          <w:sz w:val="24"/>
          <w:szCs w:val="24"/>
        </w:rPr>
      </w:pPr>
      <w:r w:rsidRPr="7076FF84" w:rsidR="7076FF84">
        <w:rPr>
          <w:rFonts w:ascii="Times New Roman" w:hAnsi="Times New Roman" w:eastAsia="Times New Roman" w:cs="Times New Roman"/>
          <w:sz w:val="24"/>
          <w:szCs w:val="24"/>
        </w:rPr>
        <w:t>Figure 1.2.3 Two-dimensional Nanomaterial</w:t>
      </w:r>
    </w:p>
    <w:p w:rsidR="7076FF84" w:rsidP="7076FF84" w:rsidRDefault="7076FF84" w14:paraId="355C0D12" w14:textId="0740063C">
      <w:pPr>
        <w:pStyle w:val="Normal"/>
        <w:jc w:val="center"/>
        <w:rPr>
          <w:rFonts w:ascii="Times New Roman" w:hAnsi="Times New Roman" w:eastAsia="Times New Roman" w:cs="Times New Roman"/>
          <w:sz w:val="24"/>
          <w:szCs w:val="24"/>
        </w:rPr>
      </w:pPr>
    </w:p>
    <w:p w:rsidRPr="009D6F3F" w:rsidR="2886E72F" w:rsidP="48AB8D1D" w:rsidRDefault="48AB8D1D" w14:paraId="5B172AEE" w14:textId="538651AE">
      <w:pPr>
        <w:rPr>
          <w:rFonts w:ascii="Times New Roman" w:hAnsi="Times New Roman" w:eastAsia="Times New Roman" w:cs="Times New Roman"/>
          <w:b/>
          <w:bCs/>
        </w:rPr>
      </w:pPr>
      <w:r w:rsidRPr="009D6F3F">
        <w:rPr>
          <w:rFonts w:ascii="Times New Roman" w:hAnsi="Times New Roman" w:eastAsia="Times New Roman" w:cs="Times New Roman"/>
          <w:b/>
          <w:bCs/>
          <w:sz w:val="24"/>
          <w:szCs w:val="24"/>
        </w:rPr>
        <w:t>1.2.4 Three-dimensional nanomaterials</w:t>
      </w:r>
      <w:r w:rsidRPr="009D6F3F">
        <w:rPr>
          <w:rFonts w:ascii="Times New Roman" w:hAnsi="Times New Roman" w:eastAsia="Times New Roman" w:cs="Times New Roman"/>
          <w:b/>
          <w:bCs/>
        </w:rPr>
        <w:t xml:space="preserve">: </w:t>
      </w:r>
    </w:p>
    <w:p w:rsidRPr="009D6F3F" w:rsidR="2886E72F" w:rsidP="02CC372F" w:rsidRDefault="02CC372F" w14:paraId="69B28AE5" w14:textId="136569DA">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These are nanoparticles that have all three dimensions outside the nanoscale. Examples include </w:t>
      </w:r>
      <w:proofErr w:type="spellStart"/>
      <w:r w:rsidRPr="009D6F3F">
        <w:rPr>
          <w:rFonts w:ascii="Times New Roman" w:hAnsi="Times New Roman" w:eastAsia="Times New Roman" w:cs="Times New Roman"/>
          <w:sz w:val="24"/>
          <w:szCs w:val="24"/>
        </w:rPr>
        <w:t>nanoprisms</w:t>
      </w:r>
      <w:proofErr w:type="spellEnd"/>
      <w:r w:rsidRPr="009D6F3F">
        <w:rPr>
          <w:rFonts w:ascii="Times New Roman" w:hAnsi="Times New Roman" w:eastAsia="Times New Roman" w:cs="Times New Roman"/>
          <w:sz w:val="24"/>
          <w:szCs w:val="24"/>
        </w:rPr>
        <w:t xml:space="preserve"> and nanoflowers which have complex structures with large surface areas widely used in magnetic materials and crystals.</w:t>
      </w:r>
    </w:p>
    <w:p w:rsidRPr="009D6F3F" w:rsidR="38474FE8" w:rsidP="48AB8D1D" w:rsidRDefault="38474FE8" w14:paraId="02C029A1" w14:textId="4F34D17B">
      <w:pPr>
        <w:jc w:val="center"/>
        <w:rPr>
          <w:rFonts w:ascii="Times New Roman" w:hAnsi="Times New Roman" w:cs="Times New Roman"/>
        </w:rPr>
      </w:pPr>
      <w:r w:rsidRPr="009D6F3F">
        <w:rPr>
          <w:rFonts w:ascii="Times New Roman" w:hAnsi="Times New Roman" w:cs="Times New Roman"/>
          <w:noProof/>
        </w:rPr>
        <w:lastRenderedPageBreak/>
        <w:drawing>
          <wp:inline distT="0" distB="0" distL="0" distR="0" wp14:anchorId="747747E7" wp14:editId="52AD4AA5">
            <wp:extent cx="2518568" cy="1799380"/>
            <wp:effectExtent l="0" t="0" r="0" b="0"/>
            <wp:docPr id="1646088328" name="Picture 164608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088328"/>
                    <pic:cNvPicPr/>
                  </pic:nvPicPr>
                  <pic:blipFill>
                    <a:blip r:embed="rId16">
                      <a:extLst>
                        <a:ext uri="{28A0092B-C50C-407E-A947-70E740481C1C}">
                          <a14:useLocalDpi xmlns:a14="http://schemas.microsoft.com/office/drawing/2010/main" val="0"/>
                        </a:ext>
                      </a:extLst>
                    </a:blip>
                    <a:srcRect l="3812" t="1176" r="586" b="7843"/>
                    <a:stretch>
                      <a:fillRect/>
                    </a:stretch>
                  </pic:blipFill>
                  <pic:spPr>
                    <a:xfrm>
                      <a:off x="0" y="0"/>
                      <a:ext cx="2518568" cy="1799380"/>
                    </a:xfrm>
                    <a:prstGeom prst="rect">
                      <a:avLst/>
                    </a:prstGeom>
                  </pic:spPr>
                </pic:pic>
              </a:graphicData>
            </a:graphic>
          </wp:inline>
        </w:drawing>
      </w:r>
    </w:p>
    <w:p w:rsidRPr="009D6F3F" w:rsidR="38474FE8" w:rsidP="00ED2704" w:rsidRDefault="48AB8D1D" w14:paraId="7A371CDD" w14:textId="28DA275D">
      <w:pPr>
        <w:jc w:val="center"/>
        <w:rPr>
          <w:rFonts w:ascii="Times New Roman" w:hAnsi="Times New Roman" w:cs="Times New Roman"/>
        </w:rPr>
      </w:pPr>
      <w:r w:rsidRPr="7076FF84" w:rsidR="7076FF84">
        <w:rPr>
          <w:rFonts w:ascii="Times New Roman" w:hAnsi="Times New Roman" w:cs="Times New Roman"/>
        </w:rPr>
        <w:t>Figure 1.2.4 Three-Dimensional Nanomaterial</w:t>
      </w:r>
    </w:p>
    <w:p w:rsidR="7076FF84" w:rsidP="7076FF84" w:rsidRDefault="7076FF84" w14:paraId="65C1F188" w14:textId="4BF9AF2A">
      <w:pPr>
        <w:pStyle w:val="Normal"/>
        <w:jc w:val="center"/>
        <w:rPr>
          <w:rFonts w:ascii="Times New Roman" w:hAnsi="Times New Roman" w:cs="Times New Roman"/>
        </w:rPr>
      </w:pPr>
    </w:p>
    <w:p w:rsidRPr="009D6F3F" w:rsidR="38474FE8" w:rsidP="02CC372F" w:rsidRDefault="02CC372F" w14:paraId="38B98A6F" w14:textId="63B63FC4">
      <w:pP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t>1.3 Properties of Nanomaterials</w:t>
      </w:r>
    </w:p>
    <w:p w:rsidRPr="009D6F3F" w:rsidR="766DD7AD" w:rsidP="02CC372F" w:rsidRDefault="02CC372F" w14:paraId="024FE3BB" w14:textId="0BB4E3C7">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Nanomaterials vary significantly from their bulk counterparts owing to their spatial confinement of subatomic particles. Some of the properties of nanoparticles are:</w:t>
      </w:r>
    </w:p>
    <w:p w:rsidRPr="009D6F3F" w:rsidR="38474FE8" w:rsidP="48AB8D1D" w:rsidRDefault="48AB8D1D" w14:paraId="63AA7034" w14:textId="03906F61">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1.3.1 Solvent affinity:</w:t>
      </w:r>
    </w:p>
    <w:p w:rsidRPr="009D6F3F" w:rsidR="38474FE8" w:rsidP="02CC372F" w:rsidRDefault="02CC372F" w14:paraId="2DAEF069" w14:textId="5000C5BA">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The solvent affinity property of nanoparticles refers to their ability to interact with solvents and to have different solubility characteristics compared to their bulk counterparts. Due to their high surface area to volume ratio, nanoparticles have a large number of surface atoms or molecules that can interact with the solvent molecules. This interaction can lead to changes in the thermodynamic properties of the system, such as the solubility of the nanoparticles.</w:t>
      </w:r>
    </w:p>
    <w:p w:rsidRPr="009D6F3F" w:rsidR="38474FE8" w:rsidP="48AB8D1D" w:rsidRDefault="48AB8D1D" w14:paraId="6C6B29F9" w14:textId="46A478E1">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1.3.2 Diffusion across the surface</w:t>
      </w:r>
      <w:r w:rsidRPr="009D6F3F">
        <w:rPr>
          <w:rFonts w:ascii="Times New Roman" w:hAnsi="Times New Roman" w:eastAsia="Times New Roman" w:cs="Times New Roman"/>
          <w:b/>
          <w:bCs/>
        </w:rPr>
        <w:t>:</w:t>
      </w:r>
    </w:p>
    <w:p w:rsidRPr="009D6F3F" w:rsidR="38474FE8" w:rsidP="02CC372F" w:rsidRDefault="02CC372F" w14:paraId="41A1F25B" w14:textId="294A812D">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Diffusion across the surface property of nanomaterials refers to the movement of particles or molecules across the surface of nanoparticles. Due to their small size and high surface area to volume ratio, nanoparticles have many surface atoms or molecules that can interact with the environment, including gases, liquids, and other solids.</w:t>
      </w:r>
    </w:p>
    <w:p w:rsidRPr="009D6F3F" w:rsidR="38474FE8" w:rsidP="48AB8D1D" w:rsidRDefault="48AB8D1D" w14:paraId="3FFFFFCC" w14:textId="1FAC88E0">
      <w:pPr>
        <w:rPr>
          <w:rFonts w:ascii="Times New Roman" w:hAnsi="Times New Roman" w:eastAsia="Times New Roman" w:cs="Times New Roman"/>
          <w:b/>
          <w:bCs/>
        </w:rPr>
      </w:pPr>
      <w:r w:rsidRPr="009D6F3F">
        <w:rPr>
          <w:rFonts w:ascii="Times New Roman" w:hAnsi="Times New Roman" w:eastAsia="Times New Roman" w:cs="Times New Roman"/>
          <w:b/>
          <w:bCs/>
          <w:sz w:val="24"/>
          <w:szCs w:val="24"/>
        </w:rPr>
        <w:t>1.3.3 Melting point depression</w:t>
      </w:r>
      <w:r w:rsidRPr="009D6F3F">
        <w:rPr>
          <w:rFonts w:ascii="Times New Roman" w:hAnsi="Times New Roman" w:eastAsia="Times New Roman" w:cs="Times New Roman"/>
          <w:b/>
          <w:bCs/>
        </w:rPr>
        <w:t>:</w:t>
      </w:r>
    </w:p>
    <w:p w:rsidRPr="009D6F3F" w:rsidR="38474FE8" w:rsidP="02CC372F" w:rsidRDefault="02CC372F" w14:paraId="4B660C8B" w14:textId="7110E966">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Melting point depression is a property of nanomaterials that refers to the reduction in the melting point of a substance when it is in the form of nanoparticles compared to its bulk form. This phenomenon is due to the high surface area to volume ratio of nanoparticles, which leads to a larger percentage of atoms or molecules located at the surface of the particle.</w:t>
      </w:r>
    </w:p>
    <w:p w:rsidRPr="009D6F3F" w:rsidR="766DD7AD" w:rsidP="02CC372F" w:rsidRDefault="766DD7AD" w14:paraId="0F7F814E" w14:textId="68919B01">
      <w:pPr>
        <w:rPr>
          <w:rFonts w:ascii="Times New Roman" w:hAnsi="Times New Roman" w:eastAsia="Times New Roman" w:cs="Times New Roman"/>
          <w:sz w:val="24"/>
          <w:szCs w:val="24"/>
        </w:rPr>
      </w:pPr>
    </w:p>
    <w:p w:rsidRPr="009D6F3F" w:rsidR="766DD7AD" w:rsidP="02CC372F" w:rsidRDefault="766DD7AD" w14:paraId="3CAFEEF6" w14:textId="017AD423">
      <w:pPr>
        <w:rPr>
          <w:rFonts w:ascii="Times New Roman" w:hAnsi="Times New Roman" w:eastAsia="Times New Roman" w:cs="Times New Roman"/>
          <w:sz w:val="24"/>
          <w:szCs w:val="24"/>
        </w:rPr>
      </w:pPr>
    </w:p>
    <w:p w:rsidRPr="009D6F3F" w:rsidR="766DD7AD" w:rsidP="02CC372F" w:rsidRDefault="02CC372F" w14:paraId="5C09CD77" w14:textId="60B9DB26">
      <w:pPr>
        <w:rPr>
          <w:rFonts w:ascii="Times New Roman" w:hAnsi="Times New Roman" w:eastAsia="Times New Roman" w:cs="Times New Roman"/>
          <w:sz w:val="24"/>
          <w:szCs w:val="24"/>
        </w:rPr>
      </w:pPr>
      <w:r w:rsidRPr="009D6F3F">
        <w:rPr>
          <w:rFonts w:ascii="Times New Roman" w:hAnsi="Times New Roman" w:eastAsia="Times New Roman" w:cs="Times New Roman"/>
          <w:b/>
          <w:bCs/>
          <w:sz w:val="28"/>
          <w:szCs w:val="28"/>
        </w:rPr>
        <w:t>1.4 Synthesis approach for nanoparticle preparation</w:t>
      </w:r>
      <w:r w:rsidRPr="009D6F3F">
        <w:rPr>
          <w:rFonts w:ascii="Times New Roman" w:hAnsi="Times New Roman" w:eastAsia="Times New Roman" w:cs="Times New Roman"/>
          <w:sz w:val="24"/>
          <w:szCs w:val="24"/>
        </w:rPr>
        <w:t>:</w:t>
      </w:r>
    </w:p>
    <w:p w:rsidRPr="009D6F3F" w:rsidR="38474FE8" w:rsidP="02CC372F" w:rsidRDefault="02CC372F" w14:paraId="5E796592" w14:textId="166C06AB">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Top-down and bottom-up are two different approaches to the synthesis of nanoparticles.</w:t>
      </w:r>
    </w:p>
    <w:p w:rsidRPr="009D6F3F" w:rsidR="38474FE8" w:rsidP="48AB8D1D" w:rsidRDefault="38474FE8" w14:paraId="49048386" w14:textId="55006928">
      <w:pPr>
        <w:jc w:val="center"/>
        <w:rPr>
          <w:rFonts w:ascii="Times New Roman" w:hAnsi="Times New Roman" w:cs="Times New Roman"/>
        </w:rPr>
      </w:pPr>
      <w:r w:rsidRPr="009D6F3F">
        <w:rPr>
          <w:rFonts w:ascii="Times New Roman" w:hAnsi="Times New Roman" w:cs="Times New Roman"/>
          <w:noProof/>
        </w:rPr>
        <w:lastRenderedPageBreak/>
        <w:drawing>
          <wp:inline distT="0" distB="0" distL="0" distR="0" wp14:anchorId="5F9918D8" wp14:editId="671A21E0">
            <wp:extent cx="2008278" cy="2605641"/>
            <wp:effectExtent l="0" t="0" r="0" b="0"/>
            <wp:docPr id="1820071195" name="Picture 182007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0711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8278" cy="2605641"/>
                    </a:xfrm>
                    <a:prstGeom prst="rect">
                      <a:avLst/>
                    </a:prstGeom>
                  </pic:spPr>
                </pic:pic>
              </a:graphicData>
            </a:graphic>
          </wp:inline>
        </w:drawing>
      </w:r>
    </w:p>
    <w:p w:rsidRPr="009D6F3F" w:rsidR="48AB8D1D" w:rsidP="48AB8D1D" w:rsidRDefault="48AB8D1D" w14:paraId="502E3371" w14:textId="4494AE0E">
      <w:pPr>
        <w:jc w:val="center"/>
        <w:rPr>
          <w:rFonts w:ascii="Times New Roman" w:hAnsi="Times New Roman" w:eastAsia="Times New Roman" w:cs="Times New Roman"/>
          <w:sz w:val="24"/>
          <w:szCs w:val="24"/>
        </w:rPr>
      </w:pPr>
      <w:r w:rsidRPr="009D6F3F">
        <w:rPr>
          <w:rFonts w:ascii="Times New Roman" w:hAnsi="Times New Roman" w:cs="Times New Roman"/>
          <w:sz w:val="24"/>
          <w:szCs w:val="24"/>
        </w:rPr>
        <w:t xml:space="preserve">Figure </w:t>
      </w:r>
      <w:r w:rsidRPr="009D6F3F">
        <w:rPr>
          <w:rFonts w:ascii="Times New Roman" w:hAnsi="Times New Roman" w:eastAsia="Times New Roman" w:cs="Times New Roman"/>
          <w:sz w:val="24"/>
          <w:szCs w:val="24"/>
        </w:rPr>
        <w:t>1.4 Synthesis approach for nanoparticle preparation:</w:t>
      </w:r>
    </w:p>
    <w:p w:rsidRPr="009D6F3F" w:rsidR="48AB8D1D" w:rsidP="48AB8D1D" w:rsidRDefault="48AB8D1D" w14:paraId="0EF992E5" w14:textId="3DCE50BD">
      <w:pPr>
        <w:jc w:val="center"/>
        <w:rPr>
          <w:rFonts w:ascii="Times New Roman" w:hAnsi="Times New Roman" w:cs="Times New Roman"/>
        </w:rPr>
      </w:pPr>
    </w:p>
    <w:p w:rsidRPr="009D6F3F" w:rsidR="38474FE8" w:rsidP="48AB8D1D" w:rsidRDefault="48AB8D1D" w14:paraId="6740A445" w14:textId="7D867FB6">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1.4.1 Top-down approach</w:t>
      </w:r>
    </w:p>
    <w:p w:rsidRPr="009D6F3F" w:rsidR="38474FE8" w:rsidP="02CC372F" w:rsidRDefault="02CC372F" w14:paraId="6CCB0499" w14:textId="59523DFA">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Top-down approach: In the top-down approach, nanoparticles are produced by breaking down a larger material into smaller pieces. This is usually achieved through physical methods such as milling, grinding, or laser ablation. The top-down approach is often used to produce nanoparticles from bulk materials, such as metals, ceramics, or polymers. This approach can produce large quantities of nanoparticles but may result in a wide size distribution and poor control over the particle shape and surface properties.</w:t>
      </w:r>
    </w:p>
    <w:p w:rsidRPr="009D6F3F" w:rsidR="38474FE8" w:rsidP="48AB8D1D" w:rsidRDefault="48AB8D1D" w14:paraId="1CFE4921" w14:textId="577C7375">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1.4.2 Bottom-up approach</w:t>
      </w:r>
    </w:p>
    <w:p w:rsidRPr="009D6F3F" w:rsidR="05B9C180" w:rsidP="02CC372F" w:rsidRDefault="02CC372F" w14:paraId="1BB755AB" w14:textId="4D0F5276">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Bottom-up approach: In the bottom-up approach, nanoparticles are built up from smaller units, such as atoms or molecules. This can be achieved through chemical methods, such as chemical reduction, sol-gel synthesis, or electrochemical synthesis. The bottom-up approach allows for precise control over the size, shape, and surface properties of nanoparticles. However, this approach can be more time-consuming and may produce smaller quantities of nanoparticles compared to the top-down approach.</w:t>
      </w:r>
    </w:p>
    <w:p w:rsidRPr="009D6F3F" w:rsidR="05B9C180" w:rsidP="48AB8D1D" w:rsidRDefault="02CC372F" w14:paraId="7F55FDEF" w14:textId="5424F18D">
      <w:pPr>
        <w:rPr>
          <w:rFonts w:ascii="Times New Roman" w:hAnsi="Times New Roman" w:cs="Times New Roman"/>
        </w:rPr>
      </w:pPr>
      <w:r w:rsidRPr="009D6F3F">
        <w:rPr>
          <w:rFonts w:ascii="Times New Roman" w:hAnsi="Times New Roman" w:cs="Times New Roman"/>
        </w:rPr>
        <w:br/>
      </w:r>
      <w:r w:rsidRPr="009D6F3F" w:rsidR="48AB8D1D">
        <w:rPr>
          <w:rFonts w:ascii="Times New Roman" w:hAnsi="Times New Roman" w:eastAsia="Times New Roman" w:cs="Times New Roman"/>
          <w:b/>
          <w:bCs/>
          <w:sz w:val="28"/>
          <w:szCs w:val="28"/>
        </w:rPr>
        <w:t>1.5 Introduction to transition metal oxide</w:t>
      </w:r>
      <w:r w:rsidRPr="009D6F3F" w:rsidR="48AB8D1D">
        <w:rPr>
          <w:rFonts w:ascii="Times New Roman" w:hAnsi="Times New Roman" w:eastAsia="Times New Roman" w:cs="Times New Roman"/>
          <w:sz w:val="24"/>
          <w:szCs w:val="24"/>
        </w:rPr>
        <w:t xml:space="preserve">:          </w:t>
      </w:r>
    </w:p>
    <w:p w:rsidRPr="009D6F3F" w:rsidR="05B9C180" w:rsidP="009D6F3F" w:rsidRDefault="009D6F3F" w14:paraId="797BE071" w14:textId="326C14CA">
      <w:pPr>
        <w:spacing w:after="0"/>
        <w:jc w:val="both"/>
        <w:rPr>
          <w:rFonts w:ascii="Times New Roman" w:hAnsi="Times New Roman" w:cs="Times New Roman"/>
          <w:sz w:val="24"/>
          <w:szCs w:val="24"/>
        </w:rPr>
      </w:pPr>
      <w:r w:rsidRPr="7076FF84" w:rsidR="7076FF84">
        <w:rPr>
          <w:rFonts w:ascii="Times New Roman" w:hAnsi="Times New Roman" w:cs="Times New Roman"/>
          <w:sz w:val="24"/>
          <w:szCs w:val="24"/>
        </w:rPr>
        <w:t xml:space="preserve">Metal oxides, especially transition metal </w:t>
      </w:r>
      <w:r w:rsidRPr="7076FF84" w:rsidR="7076FF84">
        <w:rPr>
          <w:rFonts w:ascii="Times New Roman" w:hAnsi="Times New Roman" w:cs="Times New Roman"/>
          <w:sz w:val="24"/>
          <w:szCs w:val="24"/>
        </w:rPr>
        <w:t>oxides</w:t>
      </w:r>
      <w:r w:rsidRPr="7076FF84" w:rsidR="7076FF84">
        <w:rPr>
          <w:rFonts w:ascii="Times New Roman" w:hAnsi="Times New Roman" w:cs="Times New Roman"/>
          <w:sz w:val="24"/>
          <w:szCs w:val="24"/>
        </w:rPr>
        <w:t xml:space="preserve"> </w:t>
      </w:r>
      <w:r w:rsidRPr="7076FF84" w:rsidR="7076FF84">
        <w:rPr>
          <w:rFonts w:ascii="Times New Roman" w:hAnsi="Times New Roman" w:cs="Times New Roman"/>
          <w:sz w:val="24"/>
          <w:szCs w:val="24"/>
        </w:rPr>
        <w:t>comprise</w:t>
      </w:r>
      <w:r w:rsidRPr="7076FF84" w:rsidR="7076FF84">
        <w:rPr>
          <w:rFonts w:ascii="Times New Roman" w:hAnsi="Times New Roman" w:cs="Times New Roman"/>
          <w:sz w:val="24"/>
          <w:szCs w:val="24"/>
        </w:rPr>
        <w:t xml:space="preserve"> </w:t>
      </w:r>
      <w:r w:rsidRPr="7076FF84" w:rsidR="7076FF84">
        <w:rPr>
          <w:rFonts w:ascii="Times New Roman" w:hAnsi="Times New Roman" w:cs="Times New Roman"/>
          <w:sz w:val="24"/>
          <w:szCs w:val="24"/>
        </w:rPr>
        <w:t>a very diverse</w:t>
      </w:r>
      <w:r w:rsidRPr="7076FF84" w:rsidR="7076FF84">
        <w:rPr>
          <w:rFonts w:ascii="Times New Roman" w:hAnsi="Times New Roman" w:cs="Times New Roman"/>
          <w:sz w:val="24"/>
          <w:szCs w:val="24"/>
        </w:rPr>
        <w:t xml:space="preserve"> and fascinating class of compounds with properties covering </w:t>
      </w:r>
      <w:r w:rsidRPr="7076FF84" w:rsidR="7076FF84">
        <w:rPr>
          <w:rFonts w:ascii="Times New Roman" w:hAnsi="Times New Roman" w:cs="Times New Roman"/>
          <w:sz w:val="24"/>
          <w:szCs w:val="24"/>
        </w:rPr>
        <w:t>almost all</w:t>
      </w:r>
      <w:r w:rsidRPr="7076FF84" w:rsidR="7076FF84">
        <w:rPr>
          <w:rFonts w:ascii="Times New Roman" w:hAnsi="Times New Roman" w:cs="Times New Roman"/>
          <w:sz w:val="24"/>
          <w:szCs w:val="24"/>
        </w:rPr>
        <w:t xml:space="preserve"> aspects of material science and physics. The bonding characteristics may be classified as covalent for one system and highly ionic for the other. For </w:t>
      </w:r>
      <w:r w:rsidRPr="7076FF84" w:rsidR="7076FF84">
        <w:rPr>
          <w:rFonts w:ascii="Times New Roman" w:hAnsi="Times New Roman" w:cs="Times New Roman"/>
          <w:sz w:val="24"/>
          <w:szCs w:val="24"/>
        </w:rPr>
        <w:t>the electrical</w:t>
      </w:r>
      <w:r w:rsidRPr="7076FF84" w:rsidR="7076FF84">
        <w:rPr>
          <w:rFonts w:ascii="Times New Roman" w:hAnsi="Times New Roman" w:cs="Times New Roman"/>
          <w:sz w:val="24"/>
          <w:szCs w:val="24"/>
        </w:rPr>
        <w:t xml:space="preserve"> conductivity, they cover the entire range from metals to semiconductors and insulators. For example, they can be insulators (</w:t>
      </w:r>
      <w:r w:rsidRPr="7076FF84" w:rsidR="7076FF84">
        <w:rPr>
          <w:rFonts w:ascii="Times New Roman" w:hAnsi="Times New Roman" w:cs="Times New Roman"/>
          <w:sz w:val="24"/>
          <w:szCs w:val="24"/>
        </w:rPr>
        <w:t>CoO</w:t>
      </w:r>
      <w:r w:rsidRPr="7076FF84" w:rsidR="7076FF84">
        <w:rPr>
          <w:rFonts w:ascii="Times New Roman" w:hAnsi="Times New Roman" w:cs="Times New Roman"/>
          <w:sz w:val="24"/>
          <w:szCs w:val="24"/>
        </w:rPr>
        <w:t xml:space="preserve">, </w:t>
      </w:r>
      <w:r w:rsidRPr="7076FF84" w:rsidR="7076FF84">
        <w:rPr>
          <w:rFonts w:ascii="Times New Roman" w:hAnsi="Times New Roman" w:cs="Times New Roman"/>
          <w:sz w:val="24"/>
          <w:szCs w:val="24"/>
        </w:rPr>
        <w:t>NiO</w:t>
      </w:r>
      <w:r w:rsidRPr="7076FF84" w:rsidR="7076FF84">
        <w:rPr>
          <w:rFonts w:ascii="Times New Roman" w:hAnsi="Times New Roman" w:cs="Times New Roman"/>
          <w:sz w:val="24"/>
          <w:szCs w:val="24"/>
        </w:rPr>
        <w:t>, BaTiO</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 semiconductors (Fe0.9O), metals (CrO</w:t>
      </w:r>
      <w:r w:rsidRPr="7076FF84" w:rsidR="7076FF84">
        <w:rPr>
          <w:rFonts w:ascii="Times New Roman" w:hAnsi="Times New Roman" w:cs="Times New Roman"/>
          <w:sz w:val="24"/>
          <w:szCs w:val="24"/>
          <w:vertAlign w:val="subscript"/>
        </w:rPr>
        <w:t>2</w:t>
      </w:r>
      <w:r w:rsidRPr="7076FF84" w:rsidR="7076FF84">
        <w:rPr>
          <w:rFonts w:ascii="Times New Roman" w:hAnsi="Times New Roman" w:cs="Times New Roman"/>
          <w:sz w:val="24"/>
          <w:szCs w:val="24"/>
        </w:rPr>
        <w:t>, ReO</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 and superconductors (YBa</w:t>
      </w:r>
      <w:r w:rsidRPr="7076FF84" w:rsidR="7076FF84">
        <w:rPr>
          <w:rFonts w:ascii="Times New Roman" w:hAnsi="Times New Roman" w:cs="Times New Roman"/>
          <w:sz w:val="24"/>
          <w:szCs w:val="24"/>
          <w:vertAlign w:val="subscript"/>
        </w:rPr>
        <w:t>2</w:t>
      </w:r>
      <w:r w:rsidRPr="7076FF84" w:rsidR="7076FF84">
        <w:rPr>
          <w:rFonts w:ascii="Times New Roman" w:hAnsi="Times New Roman" w:cs="Times New Roman"/>
          <w:sz w:val="24"/>
          <w:szCs w:val="24"/>
        </w:rPr>
        <w:t>Cu</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O</w:t>
      </w:r>
      <w:r w:rsidRPr="7076FF84" w:rsidR="7076FF84">
        <w:rPr>
          <w:rFonts w:ascii="Times New Roman" w:hAnsi="Times New Roman" w:cs="Times New Roman"/>
          <w:sz w:val="24"/>
          <w:szCs w:val="24"/>
          <w:vertAlign w:val="subscript"/>
        </w:rPr>
        <w:t>7</w:t>
      </w:r>
      <w:r w:rsidRPr="7076FF84" w:rsidR="7076FF84">
        <w:rPr>
          <w:rFonts w:ascii="Times New Roman" w:hAnsi="Times New Roman" w:cs="Times New Roman"/>
          <w:sz w:val="24"/>
          <w:szCs w:val="24"/>
        </w:rPr>
        <w:t>). They can be ferromagnetic (CrO</w:t>
      </w:r>
      <w:r w:rsidRPr="7076FF84" w:rsidR="7076FF84">
        <w:rPr>
          <w:rFonts w:ascii="Times New Roman" w:hAnsi="Times New Roman" w:cs="Times New Roman"/>
          <w:sz w:val="24"/>
          <w:szCs w:val="24"/>
          <w:vertAlign w:val="subscript"/>
        </w:rPr>
        <w:t>2</w:t>
      </w:r>
      <w:r w:rsidRPr="7076FF84" w:rsidR="7076FF84">
        <w:rPr>
          <w:rFonts w:ascii="Times New Roman" w:hAnsi="Times New Roman" w:cs="Times New Roman"/>
          <w:sz w:val="24"/>
          <w:szCs w:val="24"/>
        </w:rPr>
        <w:t>), anti-ferromagnetic (</w:t>
      </w:r>
      <w:r w:rsidRPr="7076FF84" w:rsidR="7076FF84">
        <w:rPr>
          <w:rFonts w:ascii="Times New Roman" w:hAnsi="Times New Roman" w:cs="Times New Roman"/>
          <w:sz w:val="24"/>
          <w:szCs w:val="24"/>
        </w:rPr>
        <w:t>CoO</w:t>
      </w:r>
      <w:r w:rsidRPr="7076FF84" w:rsidR="7076FF84">
        <w:rPr>
          <w:rFonts w:ascii="Times New Roman" w:hAnsi="Times New Roman" w:cs="Times New Roman"/>
          <w:sz w:val="24"/>
          <w:szCs w:val="24"/>
        </w:rPr>
        <w:t xml:space="preserve">, </w:t>
      </w:r>
      <w:r w:rsidRPr="7076FF84" w:rsidR="7076FF84">
        <w:rPr>
          <w:rFonts w:ascii="Times New Roman" w:hAnsi="Times New Roman" w:cs="Times New Roman"/>
          <w:sz w:val="24"/>
          <w:szCs w:val="24"/>
        </w:rPr>
        <w:t>NiO</w:t>
      </w:r>
      <w:r w:rsidRPr="7076FF84" w:rsidR="7076FF84">
        <w:rPr>
          <w:rFonts w:ascii="Times New Roman" w:hAnsi="Times New Roman" w:cs="Times New Roman"/>
          <w:sz w:val="24"/>
          <w:szCs w:val="24"/>
        </w:rPr>
        <w:t>), ferrimagnetic (Fe</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O</w:t>
      </w:r>
      <w:r w:rsidRPr="7076FF84" w:rsidR="7076FF84">
        <w:rPr>
          <w:rFonts w:ascii="Times New Roman" w:hAnsi="Times New Roman" w:cs="Times New Roman"/>
          <w:sz w:val="24"/>
          <w:szCs w:val="24"/>
          <w:vertAlign w:val="subscript"/>
        </w:rPr>
        <w:t>4</w:t>
      </w:r>
      <w:r w:rsidRPr="7076FF84" w:rsidR="7076FF84">
        <w:rPr>
          <w:rFonts w:ascii="Times New Roman" w:hAnsi="Times New Roman" w:cs="Times New Roman"/>
          <w:sz w:val="24"/>
          <w:szCs w:val="24"/>
        </w:rPr>
        <w:t>, Y</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Fe</w:t>
      </w:r>
      <w:r w:rsidRPr="7076FF84" w:rsidR="7076FF84">
        <w:rPr>
          <w:rFonts w:ascii="Times New Roman" w:hAnsi="Times New Roman" w:cs="Times New Roman"/>
          <w:sz w:val="24"/>
          <w:szCs w:val="24"/>
          <w:vertAlign w:val="subscript"/>
        </w:rPr>
        <w:t>5</w:t>
      </w:r>
      <w:r w:rsidRPr="7076FF84" w:rsidR="7076FF84">
        <w:rPr>
          <w:rFonts w:ascii="Times New Roman" w:hAnsi="Times New Roman" w:cs="Times New Roman"/>
          <w:sz w:val="24"/>
          <w:szCs w:val="24"/>
        </w:rPr>
        <w:t>O</w:t>
      </w:r>
      <w:r w:rsidRPr="7076FF84" w:rsidR="7076FF84">
        <w:rPr>
          <w:rFonts w:ascii="Times New Roman" w:hAnsi="Times New Roman" w:cs="Times New Roman"/>
          <w:sz w:val="24"/>
          <w:szCs w:val="24"/>
          <w:vertAlign w:val="subscript"/>
        </w:rPr>
        <w:t>12</w:t>
      </w:r>
      <w:r w:rsidRPr="7076FF84" w:rsidR="7076FF84">
        <w:rPr>
          <w:rFonts w:ascii="Times New Roman" w:hAnsi="Times New Roman" w:cs="Times New Roman"/>
          <w:sz w:val="24"/>
          <w:szCs w:val="24"/>
        </w:rPr>
        <w:t>) and ferroelectric (BaTiO</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 xml:space="preserve">). </w:t>
      </w:r>
      <w:r w:rsidRPr="7076FF84" w:rsidR="7076FF84">
        <w:rPr>
          <w:rFonts w:ascii="Times New Roman" w:hAnsi="Times New Roman" w:cs="Times New Roman"/>
          <w:sz w:val="24"/>
          <w:szCs w:val="24"/>
        </w:rPr>
        <w:t xml:space="preserve">Many oxides have different oxidation stats, </w:t>
      </w:r>
      <w:r w:rsidRPr="7076FF84" w:rsidR="7076FF84">
        <w:rPr>
          <w:rFonts w:ascii="Times New Roman" w:hAnsi="Times New Roman" w:cs="Times New Roman"/>
          <w:sz w:val="24"/>
          <w:szCs w:val="24"/>
        </w:rPr>
        <w:t>e.g.</w:t>
      </w:r>
      <w:r w:rsidRPr="7076FF84" w:rsidR="7076FF84">
        <w:rPr>
          <w:rFonts w:ascii="Times New Roman" w:hAnsi="Times New Roman" w:cs="Times New Roman"/>
          <w:sz w:val="24"/>
          <w:szCs w:val="24"/>
        </w:rPr>
        <w:t xml:space="preserve"> vanadium oxide (VO, VO</w:t>
      </w:r>
      <w:r w:rsidRPr="7076FF84" w:rsidR="7076FF84">
        <w:rPr>
          <w:rFonts w:ascii="Times New Roman" w:hAnsi="Times New Roman" w:cs="Times New Roman"/>
          <w:sz w:val="24"/>
          <w:szCs w:val="24"/>
          <w:vertAlign w:val="subscript"/>
        </w:rPr>
        <w:t>2</w:t>
      </w:r>
      <w:r w:rsidRPr="7076FF84" w:rsidR="7076FF84">
        <w:rPr>
          <w:rFonts w:ascii="Times New Roman" w:hAnsi="Times New Roman" w:cs="Times New Roman"/>
          <w:sz w:val="24"/>
          <w:szCs w:val="24"/>
        </w:rPr>
        <w:t>, V</w:t>
      </w:r>
      <w:r w:rsidRPr="7076FF84" w:rsidR="7076FF84">
        <w:rPr>
          <w:rFonts w:ascii="Times New Roman" w:hAnsi="Times New Roman" w:cs="Times New Roman"/>
          <w:sz w:val="24"/>
          <w:szCs w:val="24"/>
          <w:vertAlign w:val="subscript"/>
        </w:rPr>
        <w:t>2</w:t>
      </w:r>
      <w:r w:rsidRPr="7076FF84" w:rsidR="7076FF84">
        <w:rPr>
          <w:rFonts w:ascii="Times New Roman" w:hAnsi="Times New Roman" w:cs="Times New Roman"/>
          <w:sz w:val="24"/>
          <w:szCs w:val="24"/>
        </w:rPr>
        <w:t>O</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 xml:space="preserve"> and V</w:t>
      </w:r>
      <w:r w:rsidRPr="7076FF84" w:rsidR="7076FF84">
        <w:rPr>
          <w:rFonts w:ascii="Times New Roman" w:hAnsi="Times New Roman" w:cs="Times New Roman"/>
          <w:sz w:val="24"/>
          <w:szCs w:val="24"/>
          <w:vertAlign w:val="subscript"/>
        </w:rPr>
        <w:t>2</w:t>
      </w:r>
      <w:r w:rsidRPr="7076FF84" w:rsidR="7076FF84">
        <w:rPr>
          <w:rFonts w:ascii="Times New Roman" w:hAnsi="Times New Roman" w:cs="Times New Roman"/>
          <w:sz w:val="24"/>
          <w:szCs w:val="24"/>
        </w:rPr>
        <w:t>O</w:t>
      </w:r>
      <w:r w:rsidRPr="7076FF84" w:rsidR="7076FF84">
        <w:rPr>
          <w:rFonts w:ascii="Times New Roman" w:hAnsi="Times New Roman" w:cs="Times New Roman"/>
          <w:sz w:val="24"/>
          <w:szCs w:val="24"/>
          <w:vertAlign w:val="subscript"/>
        </w:rPr>
        <w:t>5</w:t>
      </w:r>
      <w:r w:rsidRPr="7076FF84" w:rsidR="7076FF84">
        <w:rPr>
          <w:rFonts w:ascii="Times New Roman" w:hAnsi="Times New Roman" w:cs="Times New Roman"/>
          <w:sz w:val="24"/>
          <w:szCs w:val="24"/>
        </w:rPr>
        <w:t>). For the crystal structure, they can be simple binary monoxides (</w:t>
      </w:r>
      <w:r w:rsidRPr="7076FF84" w:rsidR="7076FF84">
        <w:rPr>
          <w:rFonts w:ascii="Times New Roman" w:hAnsi="Times New Roman" w:cs="Times New Roman"/>
          <w:sz w:val="24"/>
          <w:szCs w:val="24"/>
        </w:rPr>
        <w:t>NiO</w:t>
      </w:r>
      <w:r w:rsidRPr="7076FF84" w:rsidR="7076FF84">
        <w:rPr>
          <w:rFonts w:ascii="Times New Roman" w:hAnsi="Times New Roman" w:cs="Times New Roman"/>
          <w:sz w:val="24"/>
          <w:szCs w:val="24"/>
        </w:rPr>
        <w:t xml:space="preserve">, </w:t>
      </w:r>
      <w:r w:rsidRPr="7076FF84" w:rsidR="7076FF84">
        <w:rPr>
          <w:rFonts w:ascii="Times New Roman" w:hAnsi="Times New Roman" w:cs="Times New Roman"/>
          <w:sz w:val="24"/>
          <w:szCs w:val="24"/>
        </w:rPr>
        <w:t>CoO</w:t>
      </w:r>
      <w:r w:rsidRPr="7076FF84" w:rsidR="7076FF84">
        <w:rPr>
          <w:rFonts w:ascii="Times New Roman" w:hAnsi="Times New Roman" w:cs="Times New Roman"/>
          <w:sz w:val="24"/>
          <w:szCs w:val="24"/>
        </w:rPr>
        <w:t>) with NaCl structure or ternary oxides (BaTiO</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 SrTiO</w:t>
      </w:r>
      <w:r w:rsidRPr="7076FF84" w:rsidR="7076FF84">
        <w:rPr>
          <w:rFonts w:ascii="Times New Roman" w:hAnsi="Times New Roman" w:cs="Times New Roman"/>
          <w:sz w:val="24"/>
          <w:szCs w:val="24"/>
          <w:vertAlign w:val="subscript"/>
        </w:rPr>
        <w:t>3</w:t>
      </w:r>
      <w:r w:rsidRPr="7076FF84" w:rsidR="7076FF84">
        <w:rPr>
          <w:rFonts w:ascii="Times New Roman" w:hAnsi="Times New Roman" w:cs="Times New Roman"/>
          <w:sz w:val="24"/>
          <w:szCs w:val="24"/>
        </w:rPr>
        <w:t>) with perovskite structure. They also can form complicated structures such as Co3O4 or Fe3O4 with the normal and/or inverse spinel structure.</w:t>
      </w:r>
      <w:r w:rsidRPr="7076FF84" w:rsidR="7076FF84">
        <w:rPr>
          <w:rFonts w:ascii="Times New Roman" w:hAnsi="Times New Roman" w:cs="Times New Roman"/>
          <w:sz w:val="24"/>
          <w:szCs w:val="24"/>
        </w:rPr>
        <w:t xml:space="preserve"> </w:t>
      </w:r>
      <w:r w:rsidRPr="7076FF84" w:rsidR="7076FF84">
        <w:rPr>
          <w:rFonts w:ascii="Times New Roman" w:hAnsi="Times New Roman" w:cs="Times New Roman"/>
          <w:sz w:val="24"/>
          <w:szCs w:val="24"/>
        </w:rPr>
        <w:t>Due to the diverse physical and chemical properties, transition metal oxides find applications in many fields of technical interest, from nonlinear optics to sensors and catalysis.</w:t>
      </w:r>
    </w:p>
    <w:p w:rsidRPr="009D6F3F" w:rsidR="009D6F3F" w:rsidP="009D6F3F" w:rsidRDefault="009D6F3F" w14:paraId="2ED6A96C" w14:textId="77777777">
      <w:pPr>
        <w:spacing w:after="0"/>
        <w:jc w:val="both"/>
        <w:rPr>
          <w:rFonts w:ascii="Times New Roman" w:hAnsi="Times New Roman" w:cs="Times New Roman"/>
          <w:sz w:val="24"/>
          <w:szCs w:val="24"/>
        </w:rPr>
      </w:pPr>
    </w:p>
    <w:p w:rsidRPr="009D6F3F" w:rsidR="05B9C180" w:rsidP="48AB8D1D" w:rsidRDefault="48AB8D1D" w14:paraId="76656CBD" w14:textId="7C41788B">
      <w:pPr>
        <w:rPr>
          <w:rFonts w:ascii="Times New Roman" w:hAnsi="Times New Roman" w:eastAsia="Times New Roman" w:cs="Times New Roman"/>
          <w:sz w:val="24"/>
          <w:szCs w:val="24"/>
        </w:rPr>
      </w:pPr>
      <w:r w:rsidRPr="009D6F3F">
        <w:rPr>
          <w:rFonts w:ascii="Times New Roman" w:hAnsi="Times New Roman" w:eastAsia="Times New Roman" w:cs="Times New Roman"/>
          <w:b/>
          <w:bCs/>
          <w:sz w:val="24"/>
          <w:szCs w:val="24"/>
        </w:rPr>
        <w:t>1.5.1 MoO</w:t>
      </w:r>
      <w:r w:rsidRPr="009D6F3F">
        <w:rPr>
          <w:rFonts w:ascii="Times New Roman" w:hAnsi="Times New Roman" w:eastAsia="Times New Roman" w:cs="Times New Roman"/>
          <w:b/>
          <w:bCs/>
          <w:sz w:val="24"/>
          <w:szCs w:val="24"/>
          <w:vertAlign w:val="subscript"/>
        </w:rPr>
        <w:t>3</w:t>
      </w:r>
      <w:r w:rsidRPr="009D6F3F">
        <w:rPr>
          <w:rFonts w:ascii="Times New Roman" w:hAnsi="Times New Roman" w:eastAsia="Times New Roman" w:cs="Times New Roman"/>
          <w:b/>
          <w:bCs/>
          <w:sz w:val="24"/>
          <w:szCs w:val="24"/>
        </w:rPr>
        <w:t xml:space="preserve"> Nanostructures</w:t>
      </w:r>
    </w:p>
    <w:p w:rsidRPr="009D6F3F" w:rsidR="05B9C180" w:rsidP="48AB8D1D" w:rsidRDefault="48AB8D1D" w14:paraId="231BCA49" w14:textId="49543560">
      <w:pPr>
        <w:rPr>
          <w:rFonts w:ascii="Times New Roman" w:hAnsi="Times New Roman" w:eastAsia="Times New Roman" w:cs="Times New Roman"/>
          <w:sz w:val="24"/>
          <w:szCs w:val="24"/>
        </w:rPr>
      </w:pPr>
      <w:r w:rsidRPr="7076FF84" w:rsidR="7076FF84">
        <w:rPr>
          <w:rFonts w:ascii="Times New Roman" w:hAnsi="Times New Roman" w:eastAsia="Times New Roman" w:cs="Times New Roman"/>
          <w:sz w:val="24"/>
          <w:szCs w:val="24"/>
        </w:rPr>
        <w:t xml:space="preserve">The transition-metal oxide </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is an important semiconductor and has various technological applications in catalysts, electrochromic and photochromic devices, gas sensors, and battery electrodes. Molybdenum oxide </w:t>
      </w:r>
      <w:r w:rsidRPr="7076FF84" w:rsidR="7076FF84">
        <w:rPr>
          <w:rFonts w:ascii="Times New Roman" w:hAnsi="Times New Roman" w:eastAsia="Times New Roman" w:cs="Times New Roman"/>
          <w:sz w:val="24"/>
          <w:szCs w:val="24"/>
        </w:rPr>
        <w:t>possesses</w:t>
      </w:r>
      <w:r w:rsidRPr="7076FF84" w:rsidR="7076FF84">
        <w:rPr>
          <w:rFonts w:ascii="Times New Roman" w:hAnsi="Times New Roman" w:eastAsia="Times New Roman" w:cs="Times New Roman"/>
          <w:sz w:val="24"/>
          <w:szCs w:val="24"/>
        </w:rPr>
        <w:t xml:space="preserve"> layered crystal structure stacked on top of one </w:t>
      </w:r>
      <w:r w:rsidRPr="7076FF84" w:rsidR="7076FF84">
        <w:rPr>
          <w:rFonts w:ascii="Times New Roman" w:hAnsi="Times New Roman" w:eastAsia="Times New Roman" w:cs="Times New Roman"/>
          <w:sz w:val="24"/>
          <w:szCs w:val="24"/>
        </w:rPr>
        <w:t>another and</w:t>
      </w:r>
      <w:r w:rsidRPr="7076FF84" w:rsidR="7076FF84">
        <w:rPr>
          <w:rFonts w:ascii="Times New Roman" w:hAnsi="Times New Roman" w:eastAsia="Times New Roman" w:cs="Times New Roman"/>
          <w:sz w:val="24"/>
          <w:szCs w:val="24"/>
        </w:rPr>
        <w:t xml:space="preserve"> is an n-type semiconductor having a band gap of 3 -3.2 eV, high work function (&gt; 6 eV) and low temperature deposition. Mn dopants are also amphoteric, and they show interesting magnetic properties</w:t>
      </w:r>
      <w:r w:rsidRPr="7076FF84" w:rsidR="7076FF84">
        <w:rPr>
          <w:rFonts w:ascii="Times New Roman" w:hAnsi="Times New Roman" w:eastAsia="Times New Roman" w:cs="Times New Roman"/>
          <w:sz w:val="24"/>
          <w:szCs w:val="24"/>
        </w:rPr>
        <w:t xml:space="preserve">.  </w:t>
      </w:r>
    </w:p>
    <w:p w:rsidRPr="009D6F3F" w:rsidR="05B9C180" w:rsidP="48AB8D1D" w:rsidRDefault="48AB8D1D" w14:paraId="069736B3" w14:textId="70515262">
      <w:pPr>
        <w:rPr>
          <w:rFonts w:ascii="Times New Roman" w:hAnsi="Times New Roman" w:eastAsia="Times New Roman" w:cs="Times New Roman"/>
          <w:b w:val="1"/>
          <w:bCs w:val="1"/>
          <w:sz w:val="24"/>
          <w:szCs w:val="24"/>
        </w:rPr>
      </w:pPr>
      <w:r w:rsidRPr="7076FF84" w:rsidR="7076FF84">
        <w:rPr>
          <w:rFonts w:ascii="Times New Roman" w:hAnsi="Times New Roman" w:eastAsia="Times New Roman" w:cs="Times New Roman"/>
          <w:b w:val="1"/>
          <w:bCs w:val="1"/>
          <w:sz w:val="24"/>
          <w:szCs w:val="24"/>
        </w:rPr>
        <w:t xml:space="preserve">1.5.2 Crystal and Surface Structure of </w:t>
      </w:r>
      <w:r w:rsidRPr="7076FF84" w:rsidR="7076FF84">
        <w:rPr>
          <w:rFonts w:ascii="Times New Roman" w:hAnsi="Times New Roman" w:eastAsia="Times New Roman" w:cs="Times New Roman"/>
          <w:b w:val="1"/>
          <w:bCs w:val="1"/>
          <w:sz w:val="24"/>
          <w:szCs w:val="24"/>
        </w:rPr>
        <w:t>MoO</w:t>
      </w:r>
      <w:r w:rsidRPr="7076FF84" w:rsidR="7076FF84">
        <w:rPr>
          <w:rFonts w:ascii="Times New Roman" w:hAnsi="Times New Roman" w:eastAsia="Times New Roman" w:cs="Times New Roman"/>
          <w:b w:val="1"/>
          <w:bCs w:val="1"/>
          <w:sz w:val="24"/>
          <w:szCs w:val="24"/>
          <w:vertAlign w:val="subscript"/>
        </w:rPr>
        <w:t>3</w:t>
      </w:r>
    </w:p>
    <w:p w:rsidRPr="009D6F3F" w:rsidR="05B9C180" w:rsidP="7076FF84" w:rsidRDefault="48AB8D1D" w14:paraId="27AF3BBE" w14:textId="56364616">
      <w:pPr>
        <w:pStyle w:val="Normal"/>
        <w:rPr>
          <w:rFonts w:ascii="Times New Roman" w:hAnsi="Times New Roman" w:eastAsia="Times New Roman" w:cs="Times New Roman"/>
          <w:sz w:val="24"/>
          <w:szCs w:val="24"/>
        </w:rPr>
      </w:pPr>
      <w:r w:rsidRPr="7076FF84" w:rsidR="7076FF84">
        <w:rPr>
          <w:rFonts w:ascii="Times New Roman" w:hAnsi="Times New Roman" w:eastAsia="Times New Roman" w:cs="Times New Roman"/>
          <w:sz w:val="24"/>
          <w:szCs w:val="24"/>
        </w:rPr>
        <w:t xml:space="preserve">Although </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can exist in orthorhombic as a-</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monoclinic b-</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or hexagonal h- </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we will </w:t>
      </w:r>
      <w:r w:rsidRPr="7076FF84" w:rsidR="7076FF84">
        <w:rPr>
          <w:rFonts w:ascii="Times New Roman" w:hAnsi="Times New Roman" w:eastAsia="Times New Roman" w:cs="Times New Roman"/>
          <w:sz w:val="24"/>
          <w:szCs w:val="24"/>
        </w:rPr>
        <w:t>mainly be</w:t>
      </w:r>
      <w:r w:rsidRPr="7076FF84" w:rsidR="7076FF84">
        <w:rPr>
          <w:rFonts w:ascii="Times New Roman" w:hAnsi="Times New Roman" w:eastAsia="Times New Roman" w:cs="Times New Roman"/>
          <w:sz w:val="24"/>
          <w:szCs w:val="24"/>
        </w:rPr>
        <w:t xml:space="preserve"> discovering </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orthorhombic structures. Mo⁶⁺ is bonded in a 6-coordinate geometry to six O²⁻ atoms forming a three-dimensional network. There is a spread of Mo–O bond distances ranging from 1.66–2.39 Å with the lattice constants; a = 0.396 nm, b = 1.385 </w:t>
      </w:r>
      <w:r w:rsidRPr="7076FF84" w:rsidR="7076FF84">
        <w:rPr>
          <w:rFonts w:ascii="Times New Roman" w:hAnsi="Times New Roman" w:eastAsia="Times New Roman" w:cs="Times New Roman"/>
          <w:sz w:val="24"/>
          <w:szCs w:val="24"/>
        </w:rPr>
        <w:t>nm</w:t>
      </w:r>
      <w:r w:rsidRPr="7076FF84" w:rsidR="7076FF84">
        <w:rPr>
          <w:rFonts w:ascii="Times New Roman" w:hAnsi="Times New Roman" w:eastAsia="Times New Roman" w:cs="Times New Roman"/>
          <w:sz w:val="24"/>
          <w:szCs w:val="24"/>
        </w:rPr>
        <w:t xml:space="preserve"> and c = 0.369 nm. The unit cell </w:t>
      </w:r>
      <w:r w:rsidRPr="7076FF84" w:rsidR="7076FF84">
        <w:rPr>
          <w:rFonts w:ascii="Times New Roman" w:hAnsi="Times New Roman" w:eastAsia="Times New Roman" w:cs="Times New Roman"/>
          <w:sz w:val="24"/>
          <w:szCs w:val="24"/>
        </w:rPr>
        <w:t>contains</w:t>
      </w:r>
      <w:r w:rsidRPr="7076FF84" w:rsidR="7076FF84">
        <w:rPr>
          <w:rFonts w:ascii="Times New Roman" w:hAnsi="Times New Roman" w:eastAsia="Times New Roman" w:cs="Times New Roman"/>
          <w:sz w:val="24"/>
          <w:szCs w:val="24"/>
        </w:rPr>
        <w:t xml:space="preserve"> four formula units of 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with each formula unit consisting of one Mo atom and three O atoms.</w:t>
      </w:r>
    </w:p>
    <w:p w:rsidRPr="009D6F3F" w:rsidR="05B9C180" w:rsidP="48AB8D1D" w:rsidRDefault="48AB8D1D" w14:paraId="125FE4C1" w14:textId="1CE45193">
      <w:pPr>
        <w:rPr>
          <w:rFonts w:ascii="Times New Roman" w:hAnsi="Times New Roman" w:cs="Times New Roman"/>
        </w:rPr>
      </w:pPr>
      <w:r w:rsidRPr="7076FF84" w:rsidR="7076FF84">
        <w:rPr>
          <w:rFonts w:ascii="Times New Roman" w:hAnsi="Times New Roman" w:eastAsia="Times New Roman" w:cs="Times New Roman"/>
          <w:sz w:val="24"/>
          <w:szCs w:val="24"/>
        </w:rPr>
        <w:t xml:space="preserve"> The surface structure of </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depends on the crystallographic orientation of the surface. The (010) surface is the most stable and is </w:t>
      </w:r>
      <w:r w:rsidRPr="7076FF84" w:rsidR="7076FF84">
        <w:rPr>
          <w:rFonts w:ascii="Times New Roman" w:hAnsi="Times New Roman" w:eastAsia="Times New Roman" w:cs="Times New Roman"/>
          <w:sz w:val="24"/>
          <w:szCs w:val="24"/>
        </w:rPr>
        <w:t>terminated</w:t>
      </w:r>
      <w:r w:rsidRPr="7076FF84" w:rsidR="7076FF84">
        <w:rPr>
          <w:rFonts w:ascii="Times New Roman" w:hAnsi="Times New Roman" w:eastAsia="Times New Roman" w:cs="Times New Roman"/>
          <w:sz w:val="24"/>
          <w:szCs w:val="24"/>
        </w:rPr>
        <w:t xml:space="preserve"> by planes of oxygen atoms. The (001) surface, which is less stable, is </w:t>
      </w:r>
      <w:r w:rsidRPr="7076FF84" w:rsidR="7076FF84">
        <w:rPr>
          <w:rFonts w:ascii="Times New Roman" w:hAnsi="Times New Roman" w:eastAsia="Times New Roman" w:cs="Times New Roman"/>
          <w:sz w:val="24"/>
          <w:szCs w:val="24"/>
        </w:rPr>
        <w:t>terminated</w:t>
      </w:r>
      <w:r w:rsidRPr="7076FF84" w:rsidR="7076FF84">
        <w:rPr>
          <w:rFonts w:ascii="Times New Roman" w:hAnsi="Times New Roman" w:eastAsia="Times New Roman" w:cs="Times New Roman"/>
          <w:sz w:val="24"/>
          <w:szCs w:val="24"/>
        </w:rPr>
        <w:t xml:space="preserve"> by planes of molybdenum atoms. The (100) surface is unstable and is rarely </w:t>
      </w:r>
      <w:r w:rsidRPr="7076FF84" w:rsidR="7076FF84">
        <w:rPr>
          <w:rFonts w:ascii="Times New Roman" w:hAnsi="Times New Roman" w:eastAsia="Times New Roman" w:cs="Times New Roman"/>
          <w:sz w:val="24"/>
          <w:szCs w:val="24"/>
        </w:rPr>
        <w:t>observed</w:t>
      </w:r>
      <w:r w:rsidRPr="7076FF84" w:rsidR="7076FF84">
        <w:rPr>
          <w:rFonts w:ascii="Times New Roman" w:hAnsi="Times New Roman" w:eastAsia="Times New Roman" w:cs="Times New Roman"/>
          <w:sz w:val="24"/>
          <w:szCs w:val="24"/>
        </w:rPr>
        <w:t xml:space="preserve"> in experiments.</w:t>
      </w:r>
    </w:p>
    <w:p w:rsidRPr="009D6F3F" w:rsidR="05B9C180" w:rsidP="48AB8D1D" w:rsidRDefault="48AB8D1D" w14:paraId="654F33BC" w14:textId="3F474BF1">
      <w:pPr>
        <w:rPr>
          <w:rFonts w:ascii="Times New Roman" w:hAnsi="Times New Roman" w:cs="Times New Roman"/>
        </w:rPr>
      </w:pPr>
      <w:r w:rsidRPr="009D6F3F">
        <w:rPr>
          <w:rFonts w:ascii="Times New Roman" w:hAnsi="Times New Roman" w:eastAsia="Times New Roman" w:cs="Times New Roman"/>
          <w:sz w:val="24"/>
          <w:szCs w:val="24"/>
        </w:rPr>
        <w:t xml:space="preserve"> The surface of MoO</w:t>
      </w:r>
      <w:r w:rsidRPr="009D6F3F">
        <w:rPr>
          <w:rFonts w:ascii="Times New Roman" w:hAnsi="Times New Roman" w:eastAsia="Times New Roman" w:cs="Times New Roman"/>
          <w:sz w:val="24"/>
          <w:szCs w:val="24"/>
          <w:vertAlign w:val="subscript"/>
        </w:rPr>
        <w:t>3</w:t>
      </w:r>
      <w:r w:rsidRPr="009D6F3F">
        <w:rPr>
          <w:rFonts w:ascii="Times New Roman" w:hAnsi="Times New Roman" w:eastAsia="Times New Roman" w:cs="Times New Roman"/>
          <w:sz w:val="24"/>
          <w:szCs w:val="24"/>
        </w:rPr>
        <w:t xml:space="preserve"> can be modified by various techniques, such as chemical vapor deposition, electrochemical deposition, and annealing in different atmospheres. These modifications can lead to changes in the surface structure, morphology, and properties of the material, making it useful for a variety of applications, including catalysis, energy storage, and electronic devices.</w:t>
      </w:r>
    </w:p>
    <w:p w:rsidRPr="009D6F3F" w:rsidR="05B9C180" w:rsidP="48AB8D1D" w:rsidRDefault="48AB8D1D" w14:paraId="4D890A82" w14:textId="30CD7C60">
      <w:pPr>
        <w:rPr>
          <w:rFonts w:ascii="Times New Roman" w:hAnsi="Times New Roman" w:cs="Times New Roman"/>
        </w:rPr>
      </w:pPr>
      <w:r w:rsidRPr="7076FF84" w:rsidR="7076FF84">
        <w:rPr>
          <w:rFonts w:ascii="Times New Roman" w:hAnsi="Times New Roman" w:eastAsia="Times New Roman" w:cs="Times New Roman"/>
          <w:sz w:val="24"/>
          <w:szCs w:val="24"/>
        </w:rPr>
        <w:t xml:space="preserve"> </w:t>
      </w:r>
      <w:r w:rsidRPr="7076FF84" w:rsidR="7076FF84">
        <w:rPr>
          <w:rFonts w:ascii="Times New Roman" w:hAnsi="Times New Roman" w:eastAsia="Times New Roman" w:cs="Times New Roman"/>
          <w:b w:val="1"/>
          <w:bCs w:val="1"/>
          <w:sz w:val="24"/>
          <w:szCs w:val="24"/>
        </w:rPr>
        <w:t xml:space="preserve">1.5.3 Applications of </w:t>
      </w:r>
      <w:r w:rsidRPr="7076FF84" w:rsidR="7076FF84">
        <w:rPr>
          <w:rFonts w:ascii="Times New Roman" w:hAnsi="Times New Roman" w:eastAsia="Times New Roman" w:cs="Times New Roman"/>
          <w:b w:val="1"/>
          <w:bCs w:val="1"/>
          <w:sz w:val="24"/>
          <w:szCs w:val="24"/>
        </w:rPr>
        <w:t>MoO</w:t>
      </w:r>
      <w:r w:rsidRPr="7076FF84" w:rsidR="7076FF84">
        <w:rPr>
          <w:rFonts w:ascii="Times New Roman" w:hAnsi="Times New Roman" w:eastAsia="Times New Roman" w:cs="Times New Roman"/>
          <w:b w:val="1"/>
          <w:bCs w:val="1"/>
          <w:sz w:val="24"/>
          <w:szCs w:val="24"/>
          <w:vertAlign w:val="subscript"/>
        </w:rPr>
        <w:t>3</w:t>
      </w:r>
      <w:r w:rsidRPr="7076FF84" w:rsidR="7076FF84">
        <w:rPr>
          <w:rFonts w:ascii="Times New Roman" w:hAnsi="Times New Roman" w:eastAsia="Times New Roman" w:cs="Times New Roman"/>
          <w:b w:val="1"/>
          <w:bCs w:val="1"/>
          <w:sz w:val="24"/>
          <w:szCs w:val="24"/>
        </w:rPr>
        <w:t xml:space="preserve"> Nanoparticles</w:t>
      </w:r>
    </w:p>
    <w:p w:rsidRPr="009D6F3F" w:rsidR="05B9C180" w:rsidP="48AB8D1D" w:rsidRDefault="48AB8D1D" w14:paraId="32095638" w14:textId="573A60B4">
      <w:pPr>
        <w:rPr>
          <w:rFonts w:ascii="Times New Roman" w:hAnsi="Times New Roman" w:eastAsia="Times New Roman" w:cs="Times New Roman"/>
          <w:sz w:val="24"/>
          <w:szCs w:val="24"/>
        </w:rPr>
      </w:pPr>
      <w:r w:rsidRPr="7076FF84" w:rsidR="7076FF84">
        <w:rPr>
          <w:rFonts w:ascii="Times New Roman" w:hAnsi="Times New Roman" w:eastAsia="Times New Roman" w:cs="Times New Roman"/>
          <w:sz w:val="24"/>
          <w:szCs w:val="24"/>
        </w:rPr>
        <w:t>Molybdenum trioxide (MoO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nanoparticles have several industrial applications, including:</w:t>
      </w:r>
    </w:p>
    <w:p w:rsidRPr="009D6F3F" w:rsidR="05B9C180" w:rsidP="48AB8D1D" w:rsidRDefault="48AB8D1D" w14:paraId="75771E53" w14:textId="5EFA4A22">
      <w:pPr>
        <w:rPr>
          <w:rFonts w:ascii="Times New Roman" w:hAnsi="Times New Roman" w:eastAsia="Times New Roman" w:cs="Times New Roman"/>
          <w:sz w:val="24"/>
          <w:szCs w:val="24"/>
        </w:rPr>
      </w:pPr>
      <w:r w:rsidRPr="7076FF84" w:rsidR="7076FF84">
        <w:rPr>
          <w:rFonts w:ascii="Times New Roman" w:hAnsi="Times New Roman" w:eastAsia="Times New Roman" w:cs="Times New Roman"/>
          <w:b w:val="1"/>
          <w:bCs w:val="1"/>
          <w:sz w:val="24"/>
          <w:szCs w:val="24"/>
        </w:rPr>
        <w:t>Catalysis</w:t>
      </w:r>
      <w:r w:rsidRPr="7076FF84" w:rsidR="7076FF84">
        <w:rPr>
          <w:rFonts w:ascii="Times New Roman" w:hAnsi="Times New Roman" w:eastAsia="Times New Roman" w:cs="Times New Roman"/>
          <w:sz w:val="24"/>
          <w:szCs w:val="24"/>
        </w:rPr>
        <w:t xml:space="preserve">: </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nanoparticles are widely used as catalysts in various chemical reactions due to their high surface area and unique electronic and structural properties. They are used in the production of formaldehyde, acrylonitrile, and sulfuric acid.</w:t>
      </w:r>
    </w:p>
    <w:p w:rsidRPr="009D6F3F" w:rsidR="05B9C180" w:rsidP="48AB8D1D" w:rsidRDefault="48AB8D1D" w14:paraId="09D63CCA" w14:textId="104B49B0" w14:noSpellErr="1">
      <w:pPr>
        <w:rPr>
          <w:rFonts w:ascii="Times New Roman" w:hAnsi="Times New Roman" w:cs="Times New Roman"/>
        </w:rPr>
      </w:pPr>
      <w:r w:rsidRPr="7076FF84" w:rsidR="7076FF84">
        <w:rPr>
          <w:rFonts w:ascii="Times New Roman" w:hAnsi="Times New Roman" w:eastAsia="Times New Roman" w:cs="Times New Roman"/>
          <w:b w:val="1"/>
          <w:bCs w:val="1"/>
          <w:sz w:val="24"/>
          <w:szCs w:val="24"/>
        </w:rPr>
        <w:t xml:space="preserve"> Energy storage</w:t>
      </w:r>
      <w:r w:rsidRPr="7076FF84" w:rsidR="7076FF84">
        <w:rPr>
          <w:rFonts w:ascii="Times New Roman" w:hAnsi="Times New Roman" w:eastAsia="Times New Roman" w:cs="Times New Roman"/>
          <w:sz w:val="24"/>
          <w:szCs w:val="24"/>
        </w:rPr>
        <w:t>: 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nanoparticles are used as electrode materials in lithium-ion batteries due to their high specific </w:t>
      </w:r>
      <w:r w:rsidRPr="7076FF84" w:rsidR="7076FF84">
        <w:rPr>
          <w:rFonts w:ascii="Times New Roman" w:hAnsi="Times New Roman" w:eastAsia="Times New Roman" w:cs="Times New Roman"/>
          <w:sz w:val="24"/>
          <w:szCs w:val="24"/>
        </w:rPr>
        <w:t>capacity</w:t>
      </w:r>
      <w:r w:rsidRPr="7076FF84" w:rsidR="7076FF84">
        <w:rPr>
          <w:rFonts w:ascii="Times New Roman" w:hAnsi="Times New Roman" w:eastAsia="Times New Roman" w:cs="Times New Roman"/>
          <w:sz w:val="24"/>
          <w:szCs w:val="24"/>
        </w:rPr>
        <w:t xml:space="preserve"> and excellent cyclic stability.</w:t>
      </w:r>
    </w:p>
    <w:p w:rsidRPr="009D6F3F" w:rsidR="05B9C180" w:rsidP="48AB8D1D" w:rsidRDefault="48AB8D1D" w14:paraId="4CCB41A7" w14:textId="01669ADC">
      <w:pPr>
        <w:rPr>
          <w:rFonts w:ascii="Times New Roman" w:hAnsi="Times New Roman" w:cs="Times New Roman"/>
        </w:rPr>
      </w:pPr>
      <w:r w:rsidRPr="7076FF84" w:rsidR="7076FF84">
        <w:rPr>
          <w:rFonts w:ascii="Times New Roman" w:hAnsi="Times New Roman" w:eastAsia="Times New Roman" w:cs="Times New Roman"/>
          <w:sz w:val="24"/>
          <w:szCs w:val="24"/>
        </w:rPr>
        <w:t xml:space="preserve"> </w:t>
      </w:r>
      <w:r w:rsidRPr="7076FF84" w:rsidR="7076FF84">
        <w:rPr>
          <w:rFonts w:ascii="Times New Roman" w:hAnsi="Times New Roman" w:eastAsia="Times New Roman" w:cs="Times New Roman"/>
          <w:b w:val="1"/>
          <w:bCs w:val="1"/>
          <w:sz w:val="24"/>
          <w:szCs w:val="24"/>
        </w:rPr>
        <w:t>Gas sensors</w:t>
      </w:r>
      <w:r w:rsidRPr="7076FF84" w:rsidR="7076FF84">
        <w:rPr>
          <w:rFonts w:ascii="Times New Roman" w:hAnsi="Times New Roman" w:eastAsia="Times New Roman" w:cs="Times New Roman"/>
          <w:sz w:val="24"/>
          <w:szCs w:val="24"/>
        </w:rPr>
        <w:t xml:space="preserve">: </w:t>
      </w:r>
      <w:r w:rsidRPr="7076FF84" w:rsidR="7076FF84">
        <w:rPr>
          <w:rFonts w:ascii="Times New Roman" w:hAnsi="Times New Roman" w:eastAsia="Times New Roman" w:cs="Times New Roman"/>
          <w:sz w:val="24"/>
          <w:szCs w:val="24"/>
        </w:rPr>
        <w:t>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nanoparticles are used as gas sensors for the detection of harmful gases such as NO, CO, and H2S. They offer high sensitivity, selectivity, and stability.</w:t>
      </w:r>
    </w:p>
    <w:p w:rsidRPr="009D6F3F" w:rsidR="05B9C180" w:rsidP="48AB8D1D" w:rsidRDefault="48AB8D1D" w14:paraId="15C3CA20" w14:textId="6DA64FCE" w14:noSpellErr="1">
      <w:pPr>
        <w:rPr>
          <w:rFonts w:ascii="Times New Roman" w:hAnsi="Times New Roman" w:cs="Times New Roman"/>
        </w:rPr>
      </w:pPr>
      <w:r w:rsidRPr="7076FF84" w:rsidR="7076FF84">
        <w:rPr>
          <w:rFonts w:ascii="Times New Roman" w:hAnsi="Times New Roman" w:eastAsia="Times New Roman" w:cs="Times New Roman"/>
          <w:sz w:val="24"/>
          <w:szCs w:val="24"/>
        </w:rPr>
        <w:t xml:space="preserve"> </w:t>
      </w:r>
      <w:r w:rsidRPr="7076FF84" w:rsidR="7076FF84">
        <w:rPr>
          <w:rFonts w:ascii="Times New Roman" w:hAnsi="Times New Roman" w:eastAsia="Times New Roman" w:cs="Times New Roman"/>
          <w:b w:val="1"/>
          <w:bCs w:val="1"/>
          <w:sz w:val="24"/>
          <w:szCs w:val="24"/>
        </w:rPr>
        <w:t>Electrochromic devices</w:t>
      </w:r>
      <w:r w:rsidRPr="7076FF84" w:rsidR="7076FF84">
        <w:rPr>
          <w:rFonts w:ascii="Times New Roman" w:hAnsi="Times New Roman" w:eastAsia="Times New Roman" w:cs="Times New Roman"/>
          <w:sz w:val="24"/>
          <w:szCs w:val="24"/>
        </w:rPr>
        <w:t>: MoO</w:t>
      </w:r>
      <w:r w:rsidRPr="7076FF84" w:rsidR="7076FF84">
        <w:rPr>
          <w:rFonts w:ascii="Times New Roman" w:hAnsi="Times New Roman" w:eastAsia="Times New Roman" w:cs="Times New Roman"/>
          <w:sz w:val="24"/>
          <w:szCs w:val="24"/>
          <w:vertAlign w:val="subscript"/>
        </w:rPr>
        <w:t xml:space="preserve">3 </w:t>
      </w:r>
      <w:r w:rsidRPr="7076FF84" w:rsidR="7076FF84">
        <w:rPr>
          <w:rFonts w:ascii="Times New Roman" w:hAnsi="Times New Roman" w:eastAsia="Times New Roman" w:cs="Times New Roman"/>
          <w:sz w:val="24"/>
          <w:szCs w:val="24"/>
        </w:rPr>
        <w:t xml:space="preserve">nanoparticles are used in the production of electrochromic devices such as smart windows, which can switch between transparent and opaque states by applying an electric field. They offer </w:t>
      </w:r>
      <w:r w:rsidRPr="7076FF84" w:rsidR="7076FF84">
        <w:rPr>
          <w:rFonts w:ascii="Times New Roman" w:hAnsi="Times New Roman" w:eastAsia="Times New Roman" w:cs="Times New Roman"/>
          <w:sz w:val="24"/>
          <w:szCs w:val="24"/>
        </w:rPr>
        <w:t>high contrast</w:t>
      </w:r>
      <w:r w:rsidRPr="7076FF84" w:rsidR="7076FF84">
        <w:rPr>
          <w:rFonts w:ascii="Times New Roman" w:hAnsi="Times New Roman" w:eastAsia="Times New Roman" w:cs="Times New Roman"/>
          <w:sz w:val="24"/>
          <w:szCs w:val="24"/>
        </w:rPr>
        <w:t>, fast switching, and low power consumption.</w:t>
      </w:r>
    </w:p>
    <w:p w:rsidRPr="009D6F3F" w:rsidR="05B9C180" w:rsidP="7076FF84" w:rsidRDefault="48AB8D1D" w14:paraId="252D6D76" w14:textId="17E6B672">
      <w:pPr>
        <w:rPr>
          <w:rFonts w:ascii="Times New Roman" w:hAnsi="Times New Roman" w:cs="Times New Roman"/>
        </w:rPr>
      </w:pPr>
      <w:r w:rsidRPr="7076FF84" w:rsidR="7076FF84">
        <w:rPr>
          <w:rFonts w:ascii="Times New Roman" w:hAnsi="Times New Roman" w:eastAsia="Times New Roman" w:cs="Times New Roman"/>
          <w:sz w:val="24"/>
          <w:szCs w:val="24"/>
        </w:rPr>
        <w:t xml:space="preserve"> </w:t>
      </w:r>
      <w:r w:rsidRPr="7076FF84" w:rsidR="7076FF84">
        <w:rPr>
          <w:rFonts w:ascii="Times New Roman" w:hAnsi="Times New Roman" w:eastAsia="Times New Roman" w:cs="Times New Roman"/>
          <w:b w:val="1"/>
          <w:bCs w:val="1"/>
          <w:sz w:val="24"/>
          <w:szCs w:val="24"/>
        </w:rPr>
        <w:t>Photocatalysis</w:t>
      </w:r>
      <w:r w:rsidRPr="7076FF84" w:rsidR="7076FF84">
        <w:rPr>
          <w:rFonts w:ascii="Times New Roman" w:hAnsi="Times New Roman" w:eastAsia="Times New Roman" w:cs="Times New Roman"/>
          <w:sz w:val="24"/>
          <w:szCs w:val="24"/>
        </w:rPr>
        <w:t>: 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nanoparticles can be used as photocatalysts for the degradation of organic pollutants in water and air. They offer high activity, stability, and selectivity.</w:t>
      </w:r>
    </w:p>
    <w:p w:rsidRPr="009D6F3F" w:rsidR="05B9C180" w:rsidP="48AB8D1D" w:rsidRDefault="48AB8D1D" w14:paraId="35DF7A67" w14:textId="0A006440">
      <w:pPr>
        <w:rPr>
          <w:rFonts w:ascii="Times New Roman" w:hAnsi="Times New Roman" w:cs="Times New Roman"/>
        </w:rPr>
      </w:pPr>
      <w:r w:rsidRPr="7076FF84" w:rsidR="7076FF84">
        <w:rPr>
          <w:rFonts w:ascii="Times New Roman" w:hAnsi="Times New Roman" w:cs="Times New Roman"/>
        </w:rPr>
        <w:t xml:space="preserve"> </w:t>
      </w:r>
      <w:r w:rsidRPr="7076FF84" w:rsidR="7076FF84">
        <w:rPr>
          <w:rFonts w:ascii="Times New Roman" w:hAnsi="Times New Roman" w:eastAsia="Times New Roman" w:cs="Times New Roman"/>
          <w:sz w:val="24"/>
          <w:szCs w:val="24"/>
        </w:rPr>
        <w:t>Overall, the unique properties of MoO</w:t>
      </w:r>
      <w:r w:rsidRPr="7076FF84" w:rsidR="7076FF84">
        <w:rPr>
          <w:rFonts w:ascii="Times New Roman" w:hAnsi="Times New Roman" w:eastAsia="Times New Roman" w:cs="Times New Roman"/>
          <w:sz w:val="24"/>
          <w:szCs w:val="24"/>
          <w:vertAlign w:val="subscript"/>
        </w:rPr>
        <w:t>3</w:t>
      </w:r>
      <w:r w:rsidRPr="7076FF84" w:rsidR="7076FF84">
        <w:rPr>
          <w:rFonts w:ascii="Times New Roman" w:hAnsi="Times New Roman" w:eastAsia="Times New Roman" w:cs="Times New Roman"/>
          <w:sz w:val="24"/>
          <w:szCs w:val="24"/>
        </w:rPr>
        <w:t xml:space="preserve"> nanoparticles make them promising materials for various industrial applications, and their use is expected to increase in the future.</w:t>
      </w:r>
    </w:p>
    <w:p w:rsidRPr="009D6F3F" w:rsidR="05B9C180" w:rsidP="48AB8D1D" w:rsidRDefault="48AB8D1D" w14:paraId="13519212" w14:textId="244E1F2C">
      <w:pPr>
        <w:rPr>
          <w:rFonts w:ascii="Times New Roman" w:hAnsi="Times New Roman" w:cs="Times New Roman"/>
        </w:rPr>
      </w:pPr>
      <w:r w:rsidRPr="009D6F3F">
        <w:rPr>
          <w:rFonts w:ascii="Times New Roman" w:hAnsi="Times New Roman" w:eastAsia="Times New Roman" w:cs="Times New Roman"/>
          <w:sz w:val="24"/>
          <w:szCs w:val="24"/>
        </w:rPr>
        <w:t xml:space="preserve"> </w:t>
      </w:r>
    </w:p>
    <w:p w:rsidRPr="009D6F3F" w:rsidR="05B9C180" w:rsidP="48AB8D1D" w:rsidRDefault="48AB8D1D" w14:paraId="668AF7B5" w14:textId="278B9842">
      <w:pPr>
        <w:rPr>
          <w:rFonts w:ascii="Times New Roman" w:hAnsi="Times New Roman" w:cs="Times New Roman"/>
        </w:rPr>
      </w:pPr>
      <w:r w:rsidRPr="009D6F3F">
        <w:rPr>
          <w:rFonts w:ascii="Times New Roman" w:hAnsi="Times New Roman" w:eastAsia="Times New Roman" w:cs="Times New Roman"/>
          <w:sz w:val="24"/>
          <w:szCs w:val="24"/>
        </w:rPr>
        <w:t xml:space="preserve"> </w:t>
      </w:r>
    </w:p>
    <w:p w:rsidRPr="009D6F3F" w:rsidR="05B9C180" w:rsidP="48AB8D1D" w:rsidRDefault="05B9C180" w14:paraId="463B9351" w14:textId="07B5BB75">
      <w:pPr>
        <w:rPr>
          <w:rFonts w:ascii="Times New Roman" w:hAnsi="Times New Roman" w:eastAsia="Times New Roman" w:cs="Times New Roman"/>
          <w:sz w:val="24"/>
          <w:szCs w:val="24"/>
        </w:rPr>
      </w:pPr>
    </w:p>
    <w:p w:rsidRPr="009D6F3F" w:rsidR="05B9C180" w:rsidP="48AB8D1D" w:rsidRDefault="05B9C180" w14:paraId="5D8F6D68" w14:textId="189B8398">
      <w:pPr>
        <w:rPr>
          <w:rFonts w:ascii="Times New Roman" w:hAnsi="Times New Roman" w:eastAsia="Times New Roman" w:cs="Times New Roman"/>
          <w:sz w:val="24"/>
          <w:szCs w:val="24"/>
        </w:rPr>
      </w:pPr>
    </w:p>
    <w:p w:rsidRPr="009D6F3F" w:rsidR="05B9C180" w:rsidP="48AB8D1D" w:rsidRDefault="05B9C180" w14:paraId="2E880E1F" w14:textId="28C3365B">
      <w:pPr>
        <w:rPr>
          <w:rFonts w:ascii="Times New Roman" w:hAnsi="Times New Roman" w:eastAsia="Times New Roman" w:cs="Times New Roman"/>
          <w:sz w:val="24"/>
          <w:szCs w:val="24"/>
        </w:rPr>
      </w:pPr>
    </w:p>
    <w:p w:rsidRPr="009D6F3F" w:rsidR="05B9C180" w:rsidP="48AB8D1D" w:rsidRDefault="48AB8D1D" w14:paraId="77F4636A" w14:textId="6A1D460E">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5B9C180" w:rsidP="48AB8D1D" w:rsidRDefault="05B9C180" w14:paraId="6BA16860" w14:textId="724BAB9F">
      <w:pPr>
        <w:rPr>
          <w:rFonts w:ascii="Times New Roman" w:hAnsi="Times New Roman" w:eastAsia="Times New Roman" w:cs="Times New Roman"/>
          <w:sz w:val="24"/>
          <w:szCs w:val="24"/>
        </w:rPr>
      </w:pPr>
    </w:p>
    <w:p w:rsidRPr="009D6F3F" w:rsidR="05B9C180" w:rsidP="48AB8D1D" w:rsidRDefault="05B9C180" w14:paraId="224B1004" w14:textId="1DBA82B6">
      <w:pPr>
        <w:rPr>
          <w:rFonts w:ascii="Times New Roman" w:hAnsi="Times New Roman" w:eastAsia="Times New Roman" w:cs="Times New Roman"/>
          <w:sz w:val="24"/>
          <w:szCs w:val="24"/>
        </w:rPr>
      </w:pPr>
    </w:p>
    <w:p w:rsidRPr="009D6F3F" w:rsidR="05B9C180" w:rsidP="48AB8D1D" w:rsidRDefault="05B9C180" w14:paraId="52E6A825" w14:textId="1F212827">
      <w:pPr>
        <w:rPr>
          <w:rFonts w:ascii="Times New Roman" w:hAnsi="Times New Roman" w:eastAsia="Times New Roman" w:cs="Times New Roman"/>
          <w:sz w:val="24"/>
          <w:szCs w:val="24"/>
        </w:rPr>
      </w:pPr>
    </w:p>
    <w:p w:rsidRPr="009D6F3F" w:rsidR="05B9C180" w:rsidP="48AB8D1D" w:rsidRDefault="05B9C180" w14:paraId="1313DF88" w14:textId="6FD88B95">
      <w:pPr>
        <w:rPr>
          <w:rFonts w:ascii="Times New Roman" w:hAnsi="Times New Roman" w:eastAsia="Times New Roman" w:cs="Times New Roman"/>
          <w:sz w:val="24"/>
          <w:szCs w:val="24"/>
        </w:rPr>
      </w:pPr>
    </w:p>
    <w:p w:rsidRPr="009D6F3F" w:rsidR="05B9C180" w:rsidP="48AB8D1D" w:rsidRDefault="05B9C180" w14:paraId="1B92F253" w14:textId="5516D5BB">
      <w:pPr>
        <w:rPr>
          <w:rFonts w:ascii="Times New Roman" w:hAnsi="Times New Roman" w:eastAsia="Times New Roman" w:cs="Times New Roman"/>
          <w:sz w:val="24"/>
          <w:szCs w:val="24"/>
        </w:rPr>
      </w:pPr>
    </w:p>
    <w:p w:rsidRPr="009D6F3F" w:rsidR="05B9C180" w:rsidP="48AB8D1D" w:rsidRDefault="05B9C180" w14:paraId="0DD052B9" w14:textId="31CBC262">
      <w:pPr>
        <w:rPr>
          <w:rFonts w:ascii="Times New Roman" w:hAnsi="Times New Roman" w:eastAsia="Times New Roman" w:cs="Times New Roman"/>
          <w:sz w:val="24"/>
          <w:szCs w:val="24"/>
        </w:rPr>
      </w:pPr>
    </w:p>
    <w:p w:rsidRPr="009D6F3F" w:rsidR="05B9C180" w:rsidP="48AB8D1D" w:rsidRDefault="05B9C180" w14:paraId="5BA2AFEF" w14:textId="1389618E">
      <w:pPr>
        <w:rPr>
          <w:rFonts w:ascii="Times New Roman" w:hAnsi="Times New Roman" w:eastAsia="Times New Roman" w:cs="Times New Roman"/>
          <w:sz w:val="24"/>
          <w:szCs w:val="24"/>
        </w:rPr>
      </w:pPr>
    </w:p>
    <w:p w:rsidRPr="009D6F3F" w:rsidR="05B9C180" w:rsidP="48AB8D1D" w:rsidRDefault="05B9C180" w14:paraId="7DD9C23D" w14:textId="4CEF3CCE">
      <w:pPr>
        <w:rPr>
          <w:rFonts w:ascii="Times New Roman" w:hAnsi="Times New Roman" w:eastAsia="Times New Roman" w:cs="Times New Roman"/>
          <w:sz w:val="24"/>
          <w:szCs w:val="24"/>
        </w:rPr>
      </w:pPr>
    </w:p>
    <w:p w:rsidRPr="009D6F3F" w:rsidR="05B9C180" w:rsidP="48AB8D1D" w:rsidRDefault="05B9C180" w14:paraId="093F7B42" w14:textId="2C980C1E">
      <w:pPr>
        <w:rPr>
          <w:rFonts w:ascii="Times New Roman" w:hAnsi="Times New Roman" w:eastAsia="Times New Roman" w:cs="Times New Roman"/>
          <w:sz w:val="24"/>
          <w:szCs w:val="24"/>
        </w:rPr>
      </w:pPr>
    </w:p>
    <w:p w:rsidRPr="009D6F3F" w:rsidR="05B9C180" w:rsidP="48AB8D1D" w:rsidRDefault="48AB8D1D" w14:paraId="003C5AF8" w14:textId="1AFBFBB9">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5B9C180" w:rsidP="48AB8D1D" w:rsidRDefault="05B9C180" w14:paraId="394A395E" w14:textId="3529532E">
      <w:pPr>
        <w:rPr>
          <w:rFonts w:ascii="Times New Roman" w:hAnsi="Times New Roman" w:eastAsia="Times New Roman" w:cs="Times New Roman"/>
          <w:sz w:val="24"/>
          <w:szCs w:val="24"/>
        </w:rPr>
      </w:pPr>
    </w:p>
    <w:p w:rsidRPr="009D6F3F" w:rsidR="00ED2704" w:rsidP="48AB8D1D" w:rsidRDefault="00ED2704" w14:paraId="6F7FC076" w14:textId="77777777">
      <w:pPr>
        <w:jc w:val="center"/>
        <w:rPr>
          <w:rFonts w:ascii="Times New Roman" w:hAnsi="Times New Roman" w:eastAsia="Times New Roman" w:cs="Times New Roman"/>
          <w:b/>
          <w:bCs/>
          <w:sz w:val="32"/>
          <w:szCs w:val="32"/>
        </w:rPr>
      </w:pPr>
    </w:p>
    <w:p w:rsidRPr="009D6F3F" w:rsidR="00ED2704" w:rsidP="48AB8D1D" w:rsidRDefault="00ED2704" w14:paraId="1F56B60D" w14:textId="77777777">
      <w:pPr>
        <w:jc w:val="center"/>
        <w:rPr>
          <w:rFonts w:ascii="Times New Roman" w:hAnsi="Times New Roman" w:eastAsia="Times New Roman" w:cs="Times New Roman"/>
          <w:b/>
          <w:bCs/>
          <w:sz w:val="32"/>
          <w:szCs w:val="32"/>
        </w:rPr>
      </w:pPr>
    </w:p>
    <w:p w:rsidR="7076FF84" w:rsidP="7076FF84" w:rsidRDefault="7076FF84" w14:paraId="61A25D54" w14:textId="7546A9C4">
      <w:pPr>
        <w:pStyle w:val="Normal"/>
        <w:jc w:val="center"/>
        <w:rPr>
          <w:rFonts w:ascii="Times New Roman" w:hAnsi="Times New Roman" w:eastAsia="Times New Roman" w:cs="Times New Roman"/>
          <w:b w:val="1"/>
          <w:bCs w:val="1"/>
          <w:sz w:val="32"/>
          <w:szCs w:val="32"/>
        </w:rPr>
      </w:pPr>
    </w:p>
    <w:p w:rsidRPr="009D6F3F" w:rsidR="27EC383D" w:rsidP="7076FF84" w:rsidRDefault="48AB8D1D" w14:paraId="2BD6DF7E" w14:textId="4346268B">
      <w:pPr>
        <w:pStyle w:val="Normal"/>
        <w:jc w:val="center"/>
        <w:rPr>
          <w:rFonts w:ascii="Times New Roman" w:hAnsi="Times New Roman" w:eastAsia="Times New Roman" w:cs="Times New Roman"/>
          <w:b w:val="1"/>
          <w:bCs w:val="1"/>
          <w:sz w:val="32"/>
          <w:szCs w:val="32"/>
        </w:rPr>
      </w:pPr>
      <w:r w:rsidRPr="7076FF84" w:rsidR="7076FF84">
        <w:rPr>
          <w:rFonts w:ascii="Times New Roman" w:hAnsi="Times New Roman" w:eastAsia="Times New Roman" w:cs="Times New Roman"/>
          <w:b w:val="1"/>
          <w:bCs w:val="1"/>
          <w:sz w:val="32"/>
          <w:szCs w:val="32"/>
        </w:rPr>
        <w:t>Chapter 2</w:t>
      </w:r>
    </w:p>
    <w:p w:rsidRPr="009D6F3F" w:rsidR="00ED2704" w:rsidP="00382BE8" w:rsidRDefault="48AB8D1D" w14:paraId="29F0931D" w14:textId="2FAB3EAA">
      <w:pPr>
        <w:jc w:val="center"/>
        <w:rPr>
          <w:rFonts w:ascii="Times New Roman" w:hAnsi="Times New Roman" w:eastAsia="Times New Roman" w:cs="Times New Roman"/>
          <w:b/>
          <w:bCs/>
          <w:sz w:val="32"/>
          <w:szCs w:val="32"/>
        </w:rPr>
      </w:pPr>
      <w:r w:rsidRPr="17F02E57" w:rsidR="17F02E57">
        <w:rPr>
          <w:rFonts w:ascii="Times New Roman" w:hAnsi="Times New Roman" w:eastAsia="Times New Roman" w:cs="Times New Roman"/>
          <w:b w:val="1"/>
          <w:bCs w:val="1"/>
          <w:sz w:val="32"/>
          <w:szCs w:val="32"/>
        </w:rPr>
        <w:t>LITERATURE REVIEW</w:t>
      </w:r>
    </w:p>
    <w:p w:rsidR="17F02E57" w:rsidP="17F02E57" w:rsidRDefault="17F02E57" w14:paraId="2C72BEF6" w14:textId="74BCEF7A">
      <w:pPr>
        <w:pStyle w:val="Normal"/>
        <w:jc w:val="center"/>
        <w:rPr>
          <w:rFonts w:ascii="Times New Roman" w:hAnsi="Times New Roman" w:eastAsia="Times New Roman" w:cs="Times New Roman"/>
          <w:b w:val="1"/>
          <w:bCs w:val="1"/>
          <w:sz w:val="32"/>
          <w:szCs w:val="32"/>
        </w:rPr>
      </w:pPr>
    </w:p>
    <w:p w:rsidRPr="009D6F3F" w:rsidR="0040430E" w:rsidP="0040430E" w:rsidRDefault="0040430E" w14:paraId="3ABFC364" w14:textId="6C9FC610">
      <w:pPr>
        <w:jc w:val="both"/>
        <w:rPr>
          <w:rFonts w:ascii="Times New Roman" w:hAnsi="Times New Roman" w:cs="Times New Roman"/>
          <w:sz w:val="24"/>
          <w:szCs w:val="24"/>
        </w:rPr>
      </w:pPr>
      <w:r w:rsidRPr="17F02E57" w:rsidR="17F02E57">
        <w:rPr>
          <w:rFonts w:ascii="Times New Roman" w:hAnsi="Times New Roman" w:cs="Times New Roman"/>
          <w:sz w:val="24"/>
          <w:szCs w:val="24"/>
        </w:rPr>
        <w:t xml:space="preserve">Yunfei Mo suggested the synthesis of orthorhombic molybdenum trioxide nanobelt </w:t>
      </w:r>
      <w:r w:rsidRPr="17F02E57" w:rsidR="17F02E57">
        <w:rPr>
          <w:rFonts w:ascii="Times New Roman" w:hAnsi="Times New Roman" w:cs="Times New Roman"/>
          <w:sz w:val="24"/>
          <w:szCs w:val="24"/>
        </w:rPr>
        <w:t>using</w:t>
      </w:r>
      <w:r w:rsidRPr="17F02E57" w:rsidR="17F02E57">
        <w:rPr>
          <w:rFonts w:ascii="Times New Roman" w:hAnsi="Times New Roman" w:cs="Times New Roman"/>
          <w:sz w:val="24"/>
          <w:szCs w:val="24"/>
        </w:rPr>
        <w:t xml:space="preserve"> facile hydrothermal method and characterized with the aid of using X ray diffraction (XRD), scanning electron microscopy (SEM) and transmission electron microscopy (TEM). The intrinsic structural anisotropy of the material results in tuning its properties by interlayer structural modification. They prepared 1D nanostructure of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with controllable size and morphology. XRD pattern indexed to the orthorhombic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nanostructure. SEM images results showed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nanobelt morphology [1].</w:t>
      </w:r>
    </w:p>
    <w:p w:rsidRPr="009D6F3F" w:rsidR="00ED2704" w:rsidP="00ED2704" w:rsidRDefault="00ED2704" w14:paraId="0D488572" w14:textId="0E3D9377">
      <w:pPr>
        <w:jc w:val="both"/>
        <w:rPr>
          <w:rFonts w:ascii="Times New Roman" w:hAnsi="Times New Roman" w:cs="Times New Roman"/>
          <w:sz w:val="24"/>
          <w:szCs w:val="24"/>
        </w:rPr>
      </w:pPr>
      <w:r w:rsidRPr="17F02E57" w:rsidR="17F02E57">
        <w:rPr>
          <w:rFonts w:ascii="Times New Roman" w:hAnsi="Times New Roman" w:cs="Times New Roman"/>
          <w:sz w:val="24"/>
          <w:szCs w:val="24"/>
        </w:rPr>
        <w:t>S wang reported the synthesis of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-MnO</w:t>
      </w:r>
      <w:r w:rsidRPr="17F02E57" w:rsidR="17F02E57">
        <w:rPr>
          <w:rFonts w:ascii="Times New Roman" w:hAnsi="Times New Roman" w:cs="Times New Roman"/>
          <w:sz w:val="24"/>
          <w:szCs w:val="24"/>
          <w:vertAlign w:val="subscript"/>
        </w:rPr>
        <w:t>2</w:t>
      </w:r>
      <w:r w:rsidRPr="17F02E57" w:rsidR="17F02E57">
        <w:rPr>
          <w:rFonts w:ascii="Times New Roman" w:hAnsi="Times New Roman" w:cs="Times New Roman"/>
          <w:sz w:val="24"/>
          <w:szCs w:val="24"/>
        </w:rPr>
        <w:t xml:space="preserve"> by using one step Hydrothermal method. X-ray diffraction, transmission electron microscopy and X-ray Photoelectron spectroscopy analyses display the biphasic intergrown nanocrystalline debris of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and MnO</w:t>
      </w:r>
      <w:r w:rsidRPr="17F02E57" w:rsidR="17F02E57">
        <w:rPr>
          <w:rFonts w:ascii="Times New Roman" w:hAnsi="Times New Roman" w:cs="Times New Roman"/>
          <w:sz w:val="24"/>
          <w:szCs w:val="24"/>
          <w:vertAlign w:val="subscript"/>
        </w:rPr>
        <w:t>2</w:t>
      </w:r>
      <w:r w:rsidRPr="17F02E57" w:rsidR="17F02E57">
        <w:rPr>
          <w:rFonts w:ascii="Times New Roman" w:hAnsi="Times New Roman" w:cs="Times New Roman"/>
          <w:sz w:val="24"/>
          <w:szCs w:val="24"/>
        </w:rPr>
        <w:t xml:space="preserve"> with a slender length distribution starting from 6 nm to eight nm. </w:t>
      </w:r>
      <w:bookmarkStart w:name="_Int_DGHfO1Oy" w:id="1500230234"/>
      <w:r w:rsidRPr="17F02E57" w:rsidR="17F02E57">
        <w:rPr>
          <w:rFonts w:ascii="Times New Roman" w:hAnsi="Times New Roman" w:cs="Times New Roman"/>
          <w:sz w:val="24"/>
          <w:szCs w:val="24"/>
        </w:rPr>
        <w:t>Mo</w:t>
      </w:r>
      <w:r w:rsidRPr="17F02E57" w:rsidR="17F02E57">
        <w:rPr>
          <w:rFonts w:ascii="Times New Roman" w:hAnsi="Times New Roman" w:cs="Times New Roman"/>
          <w:sz w:val="24"/>
          <w:szCs w:val="24"/>
          <w:vertAlign w:val="superscript"/>
        </w:rPr>
        <w:t>(</w:t>
      </w:r>
      <w:bookmarkEnd w:id="1500230234"/>
      <w:r w:rsidRPr="17F02E57" w:rsidR="17F02E57">
        <w:rPr>
          <w:rFonts w:ascii="Times New Roman" w:hAnsi="Times New Roman" w:cs="Times New Roman"/>
          <w:sz w:val="24"/>
          <w:szCs w:val="24"/>
          <w:vertAlign w:val="superscript"/>
        </w:rPr>
        <w:t>6+)</w:t>
      </w:r>
      <w:r w:rsidRPr="17F02E57" w:rsidR="17F02E57">
        <w:rPr>
          <w:rFonts w:ascii="Times New Roman" w:hAnsi="Times New Roman" w:cs="Times New Roman"/>
          <w:sz w:val="24"/>
          <w:szCs w:val="24"/>
        </w:rPr>
        <w:t xml:space="preserve"> is embedded into MnO</w:t>
      </w:r>
      <w:r w:rsidRPr="17F02E57" w:rsidR="17F02E57">
        <w:rPr>
          <w:rFonts w:ascii="Times New Roman" w:hAnsi="Times New Roman" w:cs="Times New Roman"/>
          <w:sz w:val="24"/>
          <w:szCs w:val="24"/>
          <w:vertAlign w:val="subscript"/>
        </w:rPr>
        <w:t>2</w:t>
      </w:r>
      <w:r w:rsidRPr="17F02E57" w:rsidR="17F02E57">
        <w:rPr>
          <w:rFonts w:ascii="Times New Roman" w:hAnsi="Times New Roman" w:cs="Times New Roman"/>
          <w:sz w:val="24"/>
          <w:szCs w:val="24"/>
        </w:rPr>
        <w:t xml:space="preserve"> to </w:t>
      </w:r>
      <w:r w:rsidRPr="17F02E57" w:rsidR="17F02E57">
        <w:rPr>
          <w:rFonts w:ascii="Times New Roman" w:hAnsi="Times New Roman" w:cs="Times New Roman"/>
          <w:sz w:val="24"/>
          <w:szCs w:val="24"/>
        </w:rPr>
        <w:t>assist</w:t>
      </w:r>
      <w:r w:rsidRPr="17F02E57" w:rsidR="17F02E57">
        <w:rPr>
          <w:rFonts w:ascii="Times New Roman" w:hAnsi="Times New Roman" w:cs="Times New Roman"/>
          <w:sz w:val="24"/>
          <w:szCs w:val="24"/>
        </w:rPr>
        <w:t xml:space="preserve"> its crystal lattice, while </w:t>
      </w:r>
      <w:bookmarkStart w:name="_Int_x2EpQE4G" w:id="2080891137"/>
      <w:r w:rsidRPr="17F02E57" w:rsidR="17F02E57">
        <w:rPr>
          <w:rFonts w:ascii="Times New Roman" w:hAnsi="Times New Roman" w:cs="Times New Roman"/>
          <w:sz w:val="24"/>
          <w:szCs w:val="24"/>
        </w:rPr>
        <w:t>Mn</w:t>
      </w:r>
      <w:r w:rsidRPr="17F02E57" w:rsidR="17F02E57">
        <w:rPr>
          <w:rFonts w:ascii="Times New Roman" w:hAnsi="Times New Roman" w:cs="Times New Roman"/>
          <w:sz w:val="24"/>
          <w:szCs w:val="24"/>
          <w:vertAlign w:val="superscript"/>
        </w:rPr>
        <w:t>(</w:t>
      </w:r>
      <w:bookmarkEnd w:id="2080891137"/>
      <w:r w:rsidRPr="17F02E57" w:rsidR="17F02E57">
        <w:rPr>
          <w:rFonts w:ascii="Times New Roman" w:hAnsi="Times New Roman" w:cs="Times New Roman"/>
          <w:sz w:val="24"/>
          <w:szCs w:val="24"/>
          <w:vertAlign w:val="superscript"/>
        </w:rPr>
        <w:t>4+)</w:t>
      </w:r>
      <w:r w:rsidRPr="17F02E57" w:rsidR="17F02E57">
        <w:rPr>
          <w:rFonts w:ascii="Times New Roman" w:hAnsi="Times New Roman" w:cs="Times New Roman"/>
          <w:sz w:val="24"/>
          <w:szCs w:val="24"/>
        </w:rPr>
        <w:t xml:space="preserve"> is integrated into the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lattice to alter its crystal shape. The synergistic intergrowth of the </w:t>
      </w:r>
      <w:r w:rsidRPr="17F02E57" w:rsidR="17F02E57">
        <w:rPr>
          <w:rFonts w:ascii="Times New Roman" w:hAnsi="Times New Roman" w:cs="Times New Roman"/>
          <w:sz w:val="24"/>
          <w:szCs w:val="24"/>
        </w:rPr>
        <w:t>biphases</w:t>
      </w:r>
      <w:r w:rsidRPr="17F02E57" w:rsidR="17F02E57">
        <w:rPr>
          <w:rFonts w:ascii="Times New Roman" w:hAnsi="Times New Roman" w:cs="Times New Roman"/>
          <w:sz w:val="24"/>
          <w:szCs w:val="24"/>
        </w:rPr>
        <w:t xml:space="preserve"> significantly improves the structural balance and its electric conductivity of the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-MnO</w:t>
      </w:r>
      <w:r w:rsidRPr="17F02E57" w:rsidR="17F02E57">
        <w:rPr>
          <w:rFonts w:ascii="Times New Roman" w:hAnsi="Times New Roman" w:cs="Times New Roman"/>
          <w:sz w:val="24"/>
          <w:szCs w:val="24"/>
          <w:vertAlign w:val="subscript"/>
        </w:rPr>
        <w:t>2</w:t>
      </w:r>
      <w:r w:rsidRPr="17F02E57" w:rsidR="17F02E57">
        <w:rPr>
          <w:rFonts w:ascii="Times New Roman" w:hAnsi="Times New Roman" w:cs="Times New Roman"/>
          <w:sz w:val="24"/>
          <w:szCs w:val="24"/>
        </w:rPr>
        <w:t xml:space="preserve"> composite [2]. </w:t>
      </w:r>
    </w:p>
    <w:p w:rsidRPr="009D6F3F" w:rsidR="00ED2704" w:rsidP="00ED2704" w:rsidRDefault="00ED2704" w14:paraId="1686D256" w14:textId="17CC04DB">
      <w:pPr>
        <w:jc w:val="both"/>
        <w:rPr>
          <w:rFonts w:ascii="Times New Roman" w:hAnsi="Times New Roman" w:cs="Times New Roman"/>
          <w:sz w:val="24"/>
          <w:szCs w:val="24"/>
        </w:rPr>
      </w:pPr>
      <w:r w:rsidRPr="17F02E57" w:rsidR="17F02E57">
        <w:rPr>
          <w:rFonts w:ascii="Times New Roman" w:hAnsi="Times New Roman" w:cs="Times New Roman"/>
          <w:sz w:val="24"/>
          <w:szCs w:val="24"/>
        </w:rPr>
        <w:t xml:space="preserve">Zeng at </w:t>
      </w:r>
      <w:r w:rsidRPr="17F02E57" w:rsidR="17F02E57">
        <w:rPr>
          <w:rFonts w:ascii="Times New Roman" w:hAnsi="Times New Roman" w:cs="Times New Roman"/>
          <w:sz w:val="24"/>
          <w:szCs w:val="24"/>
        </w:rPr>
        <w:t>al</w:t>
      </w:r>
      <w:r w:rsidRPr="17F02E57" w:rsidR="17F02E57">
        <w:rPr>
          <w:rFonts w:ascii="Times New Roman" w:hAnsi="Times New Roman" w:cs="Times New Roman"/>
          <w:sz w:val="24"/>
          <w:szCs w:val="24"/>
        </w:rPr>
        <w:t xml:space="preserve"> reported One-dimensional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nanobelts have been synthesized for the first tune from molybdic acid in a solvent of oxalic acid with the addition of nitric acid via a facile hydrothermal method. The morphology and structure of the as-prepared nanocomposite have been thoroughly characterized by the combination of different techniques. According to XRD analysis, the obtained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nanobelts are single-crystalline with an orthorhombic structure. XPS analysis proves that </w:t>
      </w:r>
      <w:r w:rsidRPr="17F02E57" w:rsidR="17F02E57">
        <w:rPr>
          <w:rFonts w:ascii="Times New Roman" w:hAnsi="Times New Roman" w:cs="Times New Roman"/>
          <w:sz w:val="24"/>
          <w:szCs w:val="24"/>
        </w:rPr>
        <w:t>Mo</w:t>
      </w:r>
      <w:r w:rsidRPr="17F02E57" w:rsidR="17F02E57">
        <w:rPr>
          <w:rFonts w:ascii="Times New Roman" w:hAnsi="Times New Roman" w:cs="Times New Roman"/>
          <w:sz w:val="24"/>
          <w:szCs w:val="24"/>
        </w:rPr>
        <w:t xml:space="preserve"> is in its highest oxidation state of +6. In addition, the obtained nanobelts that have a width ranging from 100 nm to 300 nm, together with a length in micrometers are </w:t>
      </w:r>
      <w:r w:rsidRPr="17F02E57" w:rsidR="17F02E57">
        <w:rPr>
          <w:rFonts w:ascii="Times New Roman" w:hAnsi="Times New Roman" w:cs="Times New Roman"/>
          <w:sz w:val="24"/>
          <w:szCs w:val="24"/>
        </w:rPr>
        <w:t>observed</w:t>
      </w:r>
      <w:r w:rsidRPr="17F02E57" w:rsidR="17F02E57">
        <w:rPr>
          <w:rFonts w:ascii="Times New Roman" w:hAnsi="Times New Roman" w:cs="Times New Roman"/>
          <w:sz w:val="24"/>
          <w:szCs w:val="24"/>
        </w:rPr>
        <w:t xml:space="preserve"> through TEM and FESEM. Furthermore, the possible growth mechanism is also investigated [3].</w:t>
      </w:r>
    </w:p>
    <w:p w:rsidRPr="009D6F3F" w:rsidR="00ED2704" w:rsidP="00ED2704" w:rsidRDefault="00ED2704" w14:paraId="4D3FE48A" w14:textId="475960CB">
      <w:pPr>
        <w:jc w:val="both"/>
        <w:rPr>
          <w:rFonts w:ascii="Times New Roman" w:hAnsi="Times New Roman" w:cs="Times New Roman"/>
          <w:sz w:val="24"/>
          <w:szCs w:val="24"/>
        </w:rPr>
      </w:pPr>
      <w:r w:rsidRPr="009D6F3F">
        <w:rPr>
          <w:rFonts w:ascii="Times New Roman" w:hAnsi="Times New Roman" w:cs="Times New Roman"/>
          <w:sz w:val="24"/>
          <w:szCs w:val="24"/>
        </w:rPr>
        <w:t>Sen</w:t>
      </w:r>
      <w:r w:rsidR="00565A4B">
        <w:rPr>
          <w:rFonts w:ascii="Times New Roman" w:hAnsi="Times New Roman" w:cs="Times New Roman"/>
          <w:sz w:val="24"/>
          <w:szCs w:val="24"/>
        </w:rPr>
        <w:t xml:space="preserve"> et al</w:t>
      </w:r>
      <w:r w:rsidRPr="009D6F3F">
        <w:rPr>
          <w:rFonts w:ascii="Times New Roman" w:hAnsi="Times New Roman" w:cs="Times New Roman"/>
          <w:sz w:val="24"/>
          <w:szCs w:val="24"/>
        </w:rPr>
        <w:t xml:space="preserve"> </w:t>
      </w:r>
      <w:r w:rsidR="00565A4B">
        <w:rPr>
          <w:rFonts w:ascii="Times New Roman" w:hAnsi="Times New Roman" w:cs="Times New Roman"/>
          <w:sz w:val="24"/>
          <w:szCs w:val="24"/>
        </w:rPr>
        <w:t>proposed</w:t>
      </w:r>
      <w:r w:rsidRPr="009D6F3F">
        <w:rPr>
          <w:rFonts w:ascii="Times New Roman" w:hAnsi="Times New Roman" w:cs="Times New Roman"/>
          <w:sz w:val="24"/>
          <w:szCs w:val="24"/>
        </w:rPr>
        <w:t xml:space="preserve"> the nanocrystalline pure and silver (0.2, 0.4, 0.6, and 0.8 M%)-doped hexagonal molybdenum trioxide rods synthesized by using facile and cost-</w:t>
      </w:r>
      <w:r w:rsidRPr="009D6F3F" w:rsidR="00565A4B">
        <w:rPr>
          <w:rFonts w:ascii="Times New Roman" w:hAnsi="Times New Roman" w:cs="Times New Roman"/>
          <w:sz w:val="24"/>
          <w:szCs w:val="24"/>
        </w:rPr>
        <w:t>effective</w:t>
      </w:r>
      <w:r w:rsidRPr="009D6F3F">
        <w:rPr>
          <w:rFonts w:ascii="Times New Roman" w:hAnsi="Times New Roman" w:cs="Times New Roman"/>
          <w:sz w:val="24"/>
          <w:szCs w:val="24"/>
        </w:rPr>
        <w:t xml:space="preserve"> hydrothermal method and analyzed the </w:t>
      </w:r>
      <w:r w:rsidRPr="009D6F3F" w:rsidR="00565A4B">
        <w:rPr>
          <w:rFonts w:ascii="Times New Roman" w:hAnsi="Times New Roman" w:cs="Times New Roman"/>
          <w:sz w:val="24"/>
          <w:szCs w:val="24"/>
        </w:rPr>
        <w:t>effects</w:t>
      </w:r>
      <w:r w:rsidRPr="009D6F3F">
        <w:rPr>
          <w:rFonts w:ascii="Times New Roman" w:hAnsi="Times New Roman" w:cs="Times New Roman"/>
          <w:sz w:val="24"/>
          <w:szCs w:val="24"/>
        </w:rPr>
        <w:t xml:space="preserve"> of Ag contents of </w:t>
      </w:r>
      <w:r w:rsidRPr="009D6F3F" w:rsidR="00565A4B">
        <w:rPr>
          <w:rFonts w:ascii="Times New Roman" w:hAnsi="Times New Roman" w:cs="Times New Roman"/>
          <w:sz w:val="24"/>
          <w:szCs w:val="24"/>
        </w:rPr>
        <w:t>different</w:t>
      </w:r>
      <w:r w:rsidRPr="009D6F3F">
        <w:rPr>
          <w:rFonts w:ascii="Times New Roman" w:hAnsi="Times New Roman" w:cs="Times New Roman"/>
          <w:sz w:val="24"/>
          <w:szCs w:val="24"/>
        </w:rPr>
        <w:t xml:space="preserve"> microstructural and optical properties. X-ray </w:t>
      </w:r>
      <w:r w:rsidRPr="009D6F3F" w:rsidR="00565A4B">
        <w:rPr>
          <w:rFonts w:ascii="Times New Roman" w:hAnsi="Times New Roman" w:cs="Times New Roman"/>
          <w:sz w:val="24"/>
          <w:szCs w:val="24"/>
        </w:rPr>
        <w:t>diffraction</w:t>
      </w:r>
      <w:r w:rsidRPr="009D6F3F">
        <w:rPr>
          <w:rFonts w:ascii="Times New Roman" w:hAnsi="Times New Roman" w:cs="Times New Roman"/>
          <w:sz w:val="24"/>
          <w:szCs w:val="24"/>
        </w:rPr>
        <w:t xml:space="preserve"> (XRD) patterns </w:t>
      </w:r>
      <w:r w:rsidRPr="009D6F3F" w:rsidR="00565A4B">
        <w:rPr>
          <w:rFonts w:ascii="Times New Roman" w:hAnsi="Times New Roman" w:cs="Times New Roman"/>
          <w:sz w:val="24"/>
          <w:szCs w:val="24"/>
        </w:rPr>
        <w:t>confirmed</w:t>
      </w:r>
      <w:r w:rsidRPr="009D6F3F">
        <w:rPr>
          <w:rFonts w:ascii="Times New Roman" w:hAnsi="Times New Roman" w:cs="Times New Roman"/>
          <w:sz w:val="24"/>
          <w:szCs w:val="24"/>
        </w:rPr>
        <w:t xml:space="preserve"> the hexagonal crystal structure of the nanorods, supported by FTIR spectra. The Debye–Scherrer formula, Williamson–Hall (W–H), Halder–Wag-</w:t>
      </w:r>
      <w:proofErr w:type="spellStart"/>
      <w:r w:rsidRPr="009D6F3F">
        <w:rPr>
          <w:rFonts w:ascii="Times New Roman" w:hAnsi="Times New Roman" w:cs="Times New Roman"/>
          <w:sz w:val="24"/>
          <w:szCs w:val="24"/>
        </w:rPr>
        <w:t>ner</w:t>
      </w:r>
      <w:proofErr w:type="spellEnd"/>
      <w:r w:rsidRPr="009D6F3F">
        <w:rPr>
          <w:rFonts w:ascii="Times New Roman" w:hAnsi="Times New Roman" w:cs="Times New Roman"/>
          <w:sz w:val="24"/>
          <w:szCs w:val="24"/>
        </w:rPr>
        <w:t xml:space="preserve"> (H–W), and size–strain plot (SSP) techniques were applied to investigate </w:t>
      </w:r>
      <w:r w:rsidRPr="009D6F3F" w:rsidR="00565A4B">
        <w:rPr>
          <w:rFonts w:ascii="Times New Roman" w:hAnsi="Times New Roman" w:cs="Times New Roman"/>
          <w:sz w:val="24"/>
          <w:szCs w:val="24"/>
        </w:rPr>
        <w:t>different</w:t>
      </w:r>
      <w:r w:rsidRPr="009D6F3F">
        <w:rPr>
          <w:rFonts w:ascii="Times New Roman" w:hAnsi="Times New Roman" w:cs="Times New Roman"/>
          <w:sz w:val="24"/>
          <w:szCs w:val="24"/>
        </w:rPr>
        <w:t xml:space="preserve"> crystallographic characteristics such as crystallite size and lattice strain of h-MoO</w:t>
      </w:r>
      <w:r w:rsidRPr="009D6F3F">
        <w:rPr>
          <w:rFonts w:ascii="Times New Roman" w:hAnsi="Times New Roman" w:cs="Times New Roman"/>
          <w:sz w:val="24"/>
          <w:szCs w:val="24"/>
          <w:vertAlign w:val="subscript"/>
        </w:rPr>
        <w:t xml:space="preserve">3 </w:t>
      </w:r>
      <w:r w:rsidRPr="009D6F3F">
        <w:rPr>
          <w:rFonts w:ascii="Times New Roman" w:hAnsi="Times New Roman" w:cs="Times New Roman"/>
          <w:sz w:val="24"/>
          <w:szCs w:val="24"/>
        </w:rPr>
        <w:t xml:space="preserve">nanorods by evaluating the broadening of XRD peaks. The </w:t>
      </w:r>
      <w:r w:rsidRPr="009D6F3F" w:rsidR="00565A4B">
        <w:rPr>
          <w:rFonts w:ascii="Times New Roman" w:hAnsi="Times New Roman" w:cs="Times New Roman"/>
          <w:sz w:val="24"/>
          <w:szCs w:val="24"/>
        </w:rPr>
        <w:t>different</w:t>
      </w:r>
      <w:r w:rsidRPr="009D6F3F">
        <w:rPr>
          <w:rFonts w:ascii="Times New Roman" w:hAnsi="Times New Roman" w:cs="Times New Roman"/>
          <w:sz w:val="24"/>
          <w:szCs w:val="24"/>
        </w:rPr>
        <w:t xml:space="preserve"> relevant structural parameters of the resultant h-MoO</w:t>
      </w:r>
      <w:r w:rsidRPr="009D6F3F">
        <w:rPr>
          <w:rFonts w:ascii="Times New Roman" w:hAnsi="Times New Roman" w:cs="Times New Roman"/>
          <w:sz w:val="24"/>
          <w:szCs w:val="24"/>
          <w:vertAlign w:val="subscript"/>
        </w:rPr>
        <w:t>3</w:t>
      </w:r>
      <w:r w:rsidRPr="009D6F3F">
        <w:rPr>
          <w:rFonts w:ascii="Times New Roman" w:hAnsi="Times New Roman" w:cs="Times New Roman"/>
          <w:sz w:val="24"/>
          <w:szCs w:val="24"/>
        </w:rPr>
        <w:t xml:space="preserve"> nanorods connected to XRD analysis such as dislocation density, lattice param-</w:t>
      </w:r>
      <w:proofErr w:type="spellStart"/>
      <w:r w:rsidRPr="009D6F3F">
        <w:rPr>
          <w:rFonts w:ascii="Times New Roman" w:hAnsi="Times New Roman" w:cs="Times New Roman"/>
          <w:sz w:val="24"/>
          <w:szCs w:val="24"/>
        </w:rPr>
        <w:t>eters</w:t>
      </w:r>
      <w:proofErr w:type="spellEnd"/>
      <w:r w:rsidRPr="009D6F3F">
        <w:rPr>
          <w:rFonts w:ascii="Times New Roman" w:hAnsi="Times New Roman" w:cs="Times New Roman"/>
          <w:sz w:val="24"/>
          <w:szCs w:val="24"/>
        </w:rPr>
        <w:t xml:space="preserve">, unit cell volume, and stacking fault have also been evaluated. The formation of nanorod shape and the presence of Ag contents were </w:t>
      </w:r>
      <w:r w:rsidRPr="009D6F3F" w:rsidR="00565A4B">
        <w:rPr>
          <w:rFonts w:ascii="Times New Roman" w:hAnsi="Times New Roman" w:cs="Times New Roman"/>
          <w:sz w:val="24"/>
          <w:szCs w:val="24"/>
        </w:rPr>
        <w:t>confirmed</w:t>
      </w:r>
      <w:r w:rsidRPr="009D6F3F">
        <w:rPr>
          <w:rFonts w:ascii="Times New Roman" w:hAnsi="Times New Roman" w:cs="Times New Roman"/>
          <w:sz w:val="24"/>
          <w:szCs w:val="24"/>
        </w:rPr>
        <w:t xml:space="preserve"> by </w:t>
      </w:r>
      <w:r w:rsidRPr="009D6F3F" w:rsidR="00565A4B">
        <w:rPr>
          <w:rFonts w:ascii="Times New Roman" w:hAnsi="Times New Roman" w:cs="Times New Roman"/>
          <w:sz w:val="24"/>
          <w:szCs w:val="24"/>
        </w:rPr>
        <w:t>field</w:t>
      </w:r>
      <w:r w:rsidRPr="009D6F3F">
        <w:rPr>
          <w:rFonts w:ascii="Times New Roman" w:hAnsi="Times New Roman" w:cs="Times New Roman"/>
          <w:sz w:val="24"/>
          <w:szCs w:val="24"/>
        </w:rPr>
        <w:t xml:space="preserve"> emission scanning electron microscope and energy-dispersive spectroscopy, respectively. The optical bandgap was estimated via both </w:t>
      </w:r>
      <w:proofErr w:type="spellStart"/>
      <w:r w:rsidRPr="009D6F3F">
        <w:rPr>
          <w:rFonts w:ascii="Times New Roman" w:hAnsi="Times New Roman" w:cs="Times New Roman"/>
          <w:sz w:val="24"/>
          <w:szCs w:val="24"/>
        </w:rPr>
        <w:lastRenderedPageBreak/>
        <w:t>Kubelka</w:t>
      </w:r>
      <w:proofErr w:type="spellEnd"/>
      <w:r w:rsidRPr="009D6F3F">
        <w:rPr>
          <w:rFonts w:ascii="Times New Roman" w:hAnsi="Times New Roman" w:cs="Times New Roman"/>
          <w:sz w:val="24"/>
          <w:szCs w:val="24"/>
        </w:rPr>
        <w:t xml:space="preserve">–Munk (K–M) and </w:t>
      </w:r>
      <w:proofErr w:type="spellStart"/>
      <w:r w:rsidRPr="009D6F3F">
        <w:rPr>
          <w:rFonts w:ascii="Times New Roman" w:hAnsi="Times New Roman" w:cs="Times New Roman"/>
          <w:sz w:val="24"/>
          <w:szCs w:val="24"/>
        </w:rPr>
        <w:t>Tauc’s</w:t>
      </w:r>
      <w:proofErr w:type="spellEnd"/>
      <w:r w:rsidRPr="009D6F3F">
        <w:rPr>
          <w:rFonts w:ascii="Times New Roman" w:hAnsi="Times New Roman" w:cs="Times New Roman"/>
          <w:sz w:val="24"/>
          <w:szCs w:val="24"/>
        </w:rPr>
        <w:t xml:space="preserve"> rules. The estimated values of the bandgap were found to be in the range of 2.83–3.04 eV. The optical bandgap increased with the increased of Ag contents up to 0.4 M% and afterword decreased up to 0.8 M%. The similar variation trend of optical bandgap was observed for both methods</w:t>
      </w:r>
      <w:r w:rsidR="00DB01E6">
        <w:rPr>
          <w:rFonts w:ascii="Times New Roman" w:hAnsi="Times New Roman" w:cs="Times New Roman"/>
          <w:sz w:val="24"/>
          <w:szCs w:val="24"/>
        </w:rPr>
        <w:t xml:space="preserve"> [4]</w:t>
      </w:r>
      <w:r w:rsidRPr="009D6F3F">
        <w:rPr>
          <w:rFonts w:ascii="Times New Roman" w:hAnsi="Times New Roman" w:cs="Times New Roman"/>
          <w:sz w:val="24"/>
          <w:szCs w:val="24"/>
        </w:rPr>
        <w:t>.</w:t>
      </w:r>
    </w:p>
    <w:p w:rsidRPr="009D6F3F" w:rsidR="00ED2704" w:rsidP="00ED2704" w:rsidRDefault="00ED2704" w14:paraId="272F5DEC" w14:textId="027AAAD1">
      <w:pPr>
        <w:jc w:val="both"/>
        <w:rPr>
          <w:rFonts w:ascii="Times New Roman" w:hAnsi="Times New Roman" w:cs="Times New Roman"/>
          <w:sz w:val="24"/>
          <w:szCs w:val="24"/>
        </w:rPr>
      </w:pPr>
      <w:proofErr w:type="spellStart"/>
      <w:r w:rsidRPr="009D6F3F">
        <w:rPr>
          <w:rFonts w:ascii="Times New Roman" w:hAnsi="Times New Roman" w:cs="Times New Roman"/>
          <w:sz w:val="24"/>
          <w:szCs w:val="24"/>
        </w:rPr>
        <w:t>Chithambararaj</w:t>
      </w:r>
      <w:proofErr w:type="spellEnd"/>
      <w:r w:rsidRPr="009D6F3F">
        <w:rPr>
          <w:rFonts w:ascii="Times New Roman" w:hAnsi="Times New Roman" w:cs="Times New Roman"/>
          <w:sz w:val="24"/>
          <w:szCs w:val="24"/>
        </w:rPr>
        <w:t xml:space="preserve"> et al </w:t>
      </w:r>
      <w:r w:rsidRPr="009D6F3F" w:rsidR="000F741A">
        <w:rPr>
          <w:rFonts w:ascii="Times New Roman" w:hAnsi="Times New Roman" w:cs="Times New Roman"/>
          <w:sz w:val="24"/>
          <w:szCs w:val="24"/>
        </w:rPr>
        <w:t>synthesized</w:t>
      </w:r>
      <w:r w:rsidRPr="009D6F3F">
        <w:rPr>
          <w:rFonts w:ascii="Times New Roman" w:hAnsi="Times New Roman" w:cs="Times New Roman"/>
          <w:sz w:val="24"/>
          <w:szCs w:val="24"/>
        </w:rPr>
        <w:t xml:space="preserve"> Molybdenum oxide with two </w:t>
      </w:r>
      <w:r w:rsidRPr="009D6F3F" w:rsidR="000F741A">
        <w:rPr>
          <w:rFonts w:ascii="Times New Roman" w:hAnsi="Times New Roman" w:cs="Times New Roman"/>
          <w:sz w:val="24"/>
          <w:szCs w:val="24"/>
        </w:rPr>
        <w:t>different</w:t>
      </w:r>
      <w:r w:rsidRPr="009D6F3F">
        <w:rPr>
          <w:rFonts w:ascii="Times New Roman" w:hAnsi="Times New Roman" w:cs="Times New Roman"/>
          <w:sz w:val="24"/>
          <w:szCs w:val="24"/>
        </w:rPr>
        <w:t xml:space="preserve"> crystal structures using powerful and environmental friendly hydrothermal method. The </w:t>
      </w:r>
      <w:r w:rsidR="000F741A">
        <w:rPr>
          <w:rFonts w:ascii="Times New Roman" w:hAnsi="Times New Roman" w:cs="Times New Roman"/>
          <w:sz w:val="24"/>
          <w:szCs w:val="24"/>
        </w:rPr>
        <w:t>phase confirmation</w:t>
      </w:r>
      <w:r w:rsidRPr="009D6F3F">
        <w:rPr>
          <w:rFonts w:ascii="Times New Roman" w:hAnsi="Times New Roman" w:cs="Times New Roman"/>
          <w:sz w:val="24"/>
          <w:szCs w:val="24"/>
        </w:rPr>
        <w:t xml:space="preserve"> and structural </w:t>
      </w:r>
      <w:r w:rsidR="000F741A">
        <w:rPr>
          <w:rFonts w:ascii="Times New Roman" w:hAnsi="Times New Roman" w:cs="Times New Roman"/>
          <w:sz w:val="24"/>
          <w:szCs w:val="24"/>
        </w:rPr>
        <w:t xml:space="preserve">properties </w:t>
      </w:r>
      <w:r w:rsidRPr="009D6F3F">
        <w:rPr>
          <w:rFonts w:ascii="Times New Roman" w:hAnsi="Times New Roman" w:cs="Times New Roman"/>
          <w:sz w:val="24"/>
          <w:szCs w:val="24"/>
        </w:rPr>
        <w:t xml:space="preserve">of the </w:t>
      </w:r>
      <w:r w:rsidR="000F741A">
        <w:rPr>
          <w:rFonts w:ascii="Times New Roman" w:hAnsi="Times New Roman" w:cs="Times New Roman"/>
          <w:sz w:val="24"/>
          <w:szCs w:val="24"/>
        </w:rPr>
        <w:t>sample</w:t>
      </w:r>
      <w:r w:rsidRPr="009D6F3F">
        <w:rPr>
          <w:rFonts w:ascii="Times New Roman" w:hAnsi="Times New Roman" w:cs="Times New Roman"/>
          <w:sz w:val="24"/>
          <w:szCs w:val="24"/>
        </w:rPr>
        <w:t xml:space="preserve"> </w:t>
      </w:r>
      <w:r w:rsidR="000F741A">
        <w:rPr>
          <w:rFonts w:ascii="Times New Roman" w:hAnsi="Times New Roman" w:cs="Times New Roman"/>
          <w:sz w:val="24"/>
          <w:szCs w:val="24"/>
        </w:rPr>
        <w:t>evaluated</w:t>
      </w:r>
      <w:r w:rsidRPr="009D6F3F">
        <w:rPr>
          <w:rFonts w:ascii="Times New Roman" w:hAnsi="Times New Roman" w:cs="Times New Roman"/>
          <w:sz w:val="24"/>
          <w:szCs w:val="24"/>
        </w:rPr>
        <w:t xml:space="preserve"> through X ray diffraction (XRD) method. The re</w:t>
      </w:r>
      <w:r w:rsidR="000F741A">
        <w:rPr>
          <w:rFonts w:ascii="Times New Roman" w:hAnsi="Times New Roman" w:cs="Times New Roman"/>
          <w:sz w:val="24"/>
          <w:szCs w:val="24"/>
        </w:rPr>
        <w:t>action</w:t>
      </w:r>
      <w:r w:rsidRPr="009D6F3F">
        <w:rPr>
          <w:rFonts w:ascii="Times New Roman" w:hAnsi="Times New Roman" w:cs="Times New Roman"/>
          <w:sz w:val="24"/>
          <w:szCs w:val="24"/>
        </w:rPr>
        <w:t xml:space="preserve"> temperature has </w:t>
      </w:r>
      <w:r w:rsidR="000F741A">
        <w:rPr>
          <w:rFonts w:ascii="Times New Roman" w:hAnsi="Times New Roman" w:cs="Times New Roman"/>
          <w:sz w:val="24"/>
          <w:szCs w:val="24"/>
        </w:rPr>
        <w:t>great impact on</w:t>
      </w:r>
      <w:r w:rsidRPr="009D6F3F">
        <w:rPr>
          <w:rFonts w:ascii="Times New Roman" w:hAnsi="Times New Roman" w:cs="Times New Roman"/>
          <w:sz w:val="24"/>
          <w:szCs w:val="24"/>
        </w:rPr>
        <w:t xml:space="preserve"> the crystal structure, </w:t>
      </w:r>
      <w:r w:rsidR="000F741A">
        <w:rPr>
          <w:rFonts w:ascii="Times New Roman" w:hAnsi="Times New Roman" w:cs="Times New Roman"/>
          <w:sz w:val="24"/>
          <w:szCs w:val="24"/>
        </w:rPr>
        <w:t xml:space="preserve">size </w:t>
      </w:r>
      <w:r w:rsidRPr="009D6F3F">
        <w:rPr>
          <w:rFonts w:ascii="Times New Roman" w:hAnsi="Times New Roman" w:cs="Times New Roman"/>
          <w:sz w:val="24"/>
          <w:szCs w:val="24"/>
        </w:rPr>
        <w:t xml:space="preserve">and chemical composition of the samples Vibration </w:t>
      </w:r>
      <w:r w:rsidR="000F741A">
        <w:rPr>
          <w:rFonts w:ascii="Times New Roman" w:hAnsi="Times New Roman" w:cs="Times New Roman"/>
          <w:sz w:val="24"/>
          <w:szCs w:val="24"/>
        </w:rPr>
        <w:t>characteristics</w:t>
      </w:r>
      <w:r w:rsidRPr="009D6F3F">
        <w:rPr>
          <w:rFonts w:ascii="Times New Roman" w:hAnsi="Times New Roman" w:cs="Times New Roman"/>
          <w:sz w:val="24"/>
          <w:szCs w:val="24"/>
        </w:rPr>
        <w:t xml:space="preserve"> of chemical bonds </w:t>
      </w:r>
      <w:r w:rsidR="000F741A">
        <w:rPr>
          <w:rFonts w:ascii="Times New Roman" w:hAnsi="Times New Roman" w:cs="Times New Roman"/>
          <w:sz w:val="24"/>
          <w:szCs w:val="24"/>
        </w:rPr>
        <w:t>evaluated</w:t>
      </w:r>
      <w:r w:rsidRPr="009D6F3F">
        <w:rPr>
          <w:rFonts w:ascii="Times New Roman" w:hAnsi="Times New Roman" w:cs="Times New Roman"/>
          <w:sz w:val="24"/>
          <w:szCs w:val="24"/>
        </w:rPr>
        <w:t xml:space="preserve"> using Fourier</w:t>
      </w:r>
      <w:r w:rsidR="000F741A">
        <w:rPr>
          <w:rFonts w:ascii="Times New Roman" w:hAnsi="Times New Roman" w:cs="Times New Roman"/>
          <w:sz w:val="24"/>
          <w:szCs w:val="24"/>
        </w:rPr>
        <w:t xml:space="preserve"> transform</w:t>
      </w:r>
      <w:r w:rsidRPr="009D6F3F">
        <w:rPr>
          <w:rFonts w:ascii="Times New Roman" w:hAnsi="Times New Roman" w:cs="Times New Roman"/>
          <w:sz w:val="24"/>
          <w:szCs w:val="24"/>
        </w:rPr>
        <w:t xml:space="preserve"> infrared spectroscopy (Fi-IR) an</w:t>
      </w:r>
      <w:r w:rsidR="000F741A">
        <w:rPr>
          <w:rFonts w:ascii="Times New Roman" w:hAnsi="Times New Roman" w:cs="Times New Roman"/>
          <w:sz w:val="24"/>
          <w:szCs w:val="24"/>
        </w:rPr>
        <w:t>d</w:t>
      </w:r>
      <w:r w:rsidRPr="009D6F3F">
        <w:rPr>
          <w:rFonts w:ascii="Times New Roman" w:hAnsi="Times New Roman" w:cs="Times New Roman"/>
          <w:sz w:val="24"/>
          <w:szCs w:val="24"/>
        </w:rPr>
        <w:t xml:space="preserve"> peaks verif</w:t>
      </w:r>
      <w:r w:rsidR="000F741A">
        <w:rPr>
          <w:rFonts w:ascii="Times New Roman" w:hAnsi="Times New Roman" w:cs="Times New Roman"/>
          <w:sz w:val="24"/>
          <w:szCs w:val="24"/>
        </w:rPr>
        <w:t>ied</w:t>
      </w:r>
      <w:r w:rsidRPr="009D6F3F">
        <w:rPr>
          <w:rFonts w:ascii="Times New Roman" w:hAnsi="Times New Roman" w:cs="Times New Roman"/>
          <w:sz w:val="24"/>
          <w:szCs w:val="24"/>
        </w:rPr>
        <w:t xml:space="preserve"> the formation of Mo</w:t>
      </w:r>
      <w:r w:rsidR="000F741A">
        <w:rPr>
          <w:rFonts w:ascii="Times New Roman" w:hAnsi="Times New Roman" w:cs="Times New Roman"/>
          <w:sz w:val="24"/>
          <w:szCs w:val="24"/>
        </w:rPr>
        <w:t>O</w:t>
      </w:r>
      <w:r w:rsidRPr="000F741A" w:rsidR="000F741A">
        <w:rPr>
          <w:rFonts w:ascii="Times New Roman" w:hAnsi="Times New Roman" w:cs="Times New Roman"/>
          <w:sz w:val="24"/>
          <w:szCs w:val="24"/>
          <w:vertAlign w:val="subscript"/>
        </w:rPr>
        <w:t>3</w:t>
      </w:r>
      <w:r w:rsidR="000F741A">
        <w:rPr>
          <w:rFonts w:ascii="Times New Roman" w:hAnsi="Times New Roman" w:cs="Times New Roman"/>
          <w:sz w:val="24"/>
          <w:szCs w:val="24"/>
        </w:rPr>
        <w:t xml:space="preserve">. </w:t>
      </w:r>
      <w:r w:rsidRPr="009D6F3F">
        <w:rPr>
          <w:rFonts w:ascii="Times New Roman" w:hAnsi="Times New Roman" w:cs="Times New Roman"/>
          <w:sz w:val="24"/>
          <w:szCs w:val="24"/>
        </w:rPr>
        <w:t xml:space="preserve">Scanning electron microscopy (SEM) indicates that </w:t>
      </w:r>
      <w:r w:rsidR="000F741A">
        <w:rPr>
          <w:rFonts w:ascii="Times New Roman" w:hAnsi="Times New Roman" w:cs="Times New Roman"/>
          <w:sz w:val="24"/>
          <w:szCs w:val="24"/>
        </w:rPr>
        <w:t xml:space="preserve">for increase </w:t>
      </w:r>
      <w:r w:rsidRPr="009D6F3F">
        <w:rPr>
          <w:rFonts w:ascii="Times New Roman" w:hAnsi="Times New Roman" w:cs="Times New Roman"/>
          <w:sz w:val="24"/>
          <w:szCs w:val="24"/>
        </w:rPr>
        <w:t>in re</w:t>
      </w:r>
      <w:r w:rsidR="000F741A">
        <w:rPr>
          <w:rFonts w:ascii="Times New Roman" w:hAnsi="Times New Roman" w:cs="Times New Roman"/>
          <w:sz w:val="24"/>
          <w:szCs w:val="24"/>
        </w:rPr>
        <w:t>action</w:t>
      </w:r>
      <w:r w:rsidRPr="009D6F3F">
        <w:rPr>
          <w:rFonts w:ascii="Times New Roman" w:hAnsi="Times New Roman" w:cs="Times New Roman"/>
          <w:sz w:val="24"/>
          <w:szCs w:val="24"/>
        </w:rPr>
        <w:t xml:space="preserve"> temperature, the </w:t>
      </w:r>
      <w:r w:rsidR="000F741A">
        <w:rPr>
          <w:rFonts w:ascii="Times New Roman" w:hAnsi="Times New Roman" w:cs="Times New Roman"/>
          <w:sz w:val="24"/>
          <w:szCs w:val="24"/>
        </w:rPr>
        <w:t xml:space="preserve">shape </w:t>
      </w:r>
      <w:r w:rsidRPr="009D6F3F">
        <w:rPr>
          <w:rFonts w:ascii="Times New Roman" w:hAnsi="Times New Roman" w:cs="Times New Roman"/>
          <w:sz w:val="24"/>
          <w:szCs w:val="24"/>
        </w:rPr>
        <w:t xml:space="preserve">became considerably modified from one dimensional to 2 dimensional layered structures. Energy dispersive X-ray evaluation (EDX) well-known shows that </w:t>
      </w:r>
      <w:r w:rsidR="000F741A">
        <w:rPr>
          <w:rFonts w:ascii="Times New Roman" w:hAnsi="Times New Roman" w:cs="Times New Roman"/>
          <w:sz w:val="24"/>
          <w:szCs w:val="24"/>
        </w:rPr>
        <w:t>the</w:t>
      </w:r>
      <w:r w:rsidRPr="009D6F3F">
        <w:rPr>
          <w:rFonts w:ascii="Times New Roman" w:hAnsi="Times New Roman" w:cs="Times New Roman"/>
          <w:sz w:val="24"/>
          <w:szCs w:val="24"/>
        </w:rPr>
        <w:t xml:space="preserve"> </w:t>
      </w:r>
      <w:r w:rsidR="000F741A">
        <w:rPr>
          <w:rFonts w:ascii="Times New Roman" w:hAnsi="Times New Roman" w:cs="Times New Roman"/>
          <w:sz w:val="24"/>
          <w:szCs w:val="24"/>
        </w:rPr>
        <w:t>prepared</w:t>
      </w:r>
      <w:r w:rsidRPr="009D6F3F">
        <w:rPr>
          <w:rFonts w:ascii="Times New Roman" w:hAnsi="Times New Roman" w:cs="Times New Roman"/>
          <w:sz w:val="24"/>
          <w:szCs w:val="24"/>
        </w:rPr>
        <w:t xml:space="preserve"> samples are in non-stoichiometric composition and their composition varies with re</w:t>
      </w:r>
      <w:r w:rsidR="000F741A">
        <w:rPr>
          <w:rFonts w:ascii="Times New Roman" w:hAnsi="Times New Roman" w:cs="Times New Roman"/>
          <w:sz w:val="24"/>
          <w:szCs w:val="24"/>
        </w:rPr>
        <w:t>action</w:t>
      </w:r>
      <w:r w:rsidRPr="009D6F3F">
        <w:rPr>
          <w:rFonts w:ascii="Times New Roman" w:hAnsi="Times New Roman" w:cs="Times New Roman"/>
          <w:sz w:val="24"/>
          <w:szCs w:val="24"/>
        </w:rPr>
        <w:t xml:space="preserve"> temperature.</w:t>
      </w:r>
      <w:r w:rsidR="000F741A">
        <w:rPr>
          <w:rFonts w:ascii="Times New Roman" w:hAnsi="Times New Roman" w:cs="Times New Roman"/>
          <w:sz w:val="24"/>
          <w:szCs w:val="24"/>
        </w:rPr>
        <w:t xml:space="preserve"> O</w:t>
      </w:r>
      <w:r w:rsidRPr="009D6F3F">
        <w:rPr>
          <w:rFonts w:ascii="Times New Roman" w:hAnsi="Times New Roman" w:cs="Times New Roman"/>
          <w:sz w:val="24"/>
          <w:szCs w:val="24"/>
        </w:rPr>
        <w:t>ptical absorption</w:t>
      </w:r>
      <w:r w:rsidR="000F741A">
        <w:rPr>
          <w:rFonts w:ascii="Times New Roman" w:hAnsi="Times New Roman" w:cs="Times New Roman"/>
          <w:sz w:val="24"/>
          <w:szCs w:val="24"/>
        </w:rPr>
        <w:t xml:space="preserve"> properties</w:t>
      </w:r>
      <w:r w:rsidRPr="009D6F3F">
        <w:rPr>
          <w:rFonts w:ascii="Times New Roman" w:hAnsi="Times New Roman" w:cs="Times New Roman"/>
          <w:sz w:val="24"/>
          <w:szCs w:val="24"/>
        </w:rPr>
        <w:t xml:space="preserve"> </w:t>
      </w:r>
      <w:r w:rsidR="000F741A">
        <w:rPr>
          <w:rFonts w:ascii="Times New Roman" w:hAnsi="Times New Roman" w:cs="Times New Roman"/>
          <w:sz w:val="24"/>
          <w:szCs w:val="24"/>
        </w:rPr>
        <w:t>m</w:t>
      </w:r>
      <w:r w:rsidRPr="009D6F3F">
        <w:rPr>
          <w:rFonts w:ascii="Times New Roman" w:hAnsi="Times New Roman" w:cs="Times New Roman"/>
          <w:sz w:val="24"/>
          <w:szCs w:val="24"/>
        </w:rPr>
        <w:t xml:space="preserve">easured </w:t>
      </w:r>
      <w:r w:rsidR="000F741A">
        <w:rPr>
          <w:rFonts w:ascii="Times New Roman" w:hAnsi="Times New Roman" w:cs="Times New Roman"/>
          <w:sz w:val="24"/>
          <w:szCs w:val="24"/>
        </w:rPr>
        <w:t>using</w:t>
      </w:r>
      <w:r w:rsidRPr="009D6F3F">
        <w:rPr>
          <w:rFonts w:ascii="Times New Roman" w:hAnsi="Times New Roman" w:cs="Times New Roman"/>
          <w:sz w:val="24"/>
          <w:szCs w:val="24"/>
        </w:rPr>
        <w:t xml:space="preserve"> </w:t>
      </w:r>
      <w:r w:rsidR="000F741A">
        <w:rPr>
          <w:rFonts w:ascii="Times New Roman" w:hAnsi="Times New Roman" w:cs="Times New Roman"/>
          <w:sz w:val="24"/>
          <w:szCs w:val="24"/>
        </w:rPr>
        <w:t xml:space="preserve">the </w:t>
      </w:r>
      <w:r w:rsidRPr="009D6F3F">
        <w:rPr>
          <w:rFonts w:ascii="Times New Roman" w:hAnsi="Times New Roman" w:cs="Times New Roman"/>
          <w:sz w:val="24"/>
          <w:szCs w:val="24"/>
        </w:rPr>
        <w:t xml:space="preserve">diffuse reflectance spectroscopy (DRS) and the band </w:t>
      </w:r>
      <w:r w:rsidR="000F741A">
        <w:rPr>
          <w:rFonts w:ascii="Times New Roman" w:hAnsi="Times New Roman" w:cs="Times New Roman"/>
          <w:sz w:val="24"/>
          <w:szCs w:val="24"/>
        </w:rPr>
        <w:t>gap</w:t>
      </w:r>
      <w:r w:rsidRPr="009D6F3F">
        <w:rPr>
          <w:rFonts w:ascii="Times New Roman" w:hAnsi="Times New Roman" w:cs="Times New Roman"/>
          <w:sz w:val="24"/>
          <w:szCs w:val="24"/>
        </w:rPr>
        <w:t xml:space="preserve"> energy, e</w:t>
      </w:r>
      <w:r w:rsidR="000F741A">
        <w:rPr>
          <w:rFonts w:ascii="Times New Roman" w:hAnsi="Times New Roman" w:cs="Times New Roman"/>
          <w:sz w:val="24"/>
          <w:szCs w:val="24"/>
        </w:rPr>
        <w:t xml:space="preserve">stimated </w:t>
      </w:r>
      <w:r w:rsidRPr="009D6F3F">
        <w:rPr>
          <w:rFonts w:ascii="Times New Roman" w:hAnsi="Times New Roman" w:cs="Times New Roman"/>
          <w:sz w:val="24"/>
          <w:szCs w:val="24"/>
        </w:rPr>
        <w:t xml:space="preserve">from </w:t>
      </w:r>
      <w:proofErr w:type="spellStart"/>
      <w:r w:rsidRPr="009D6F3F">
        <w:rPr>
          <w:rFonts w:ascii="Times New Roman" w:hAnsi="Times New Roman" w:cs="Times New Roman"/>
          <w:sz w:val="24"/>
          <w:szCs w:val="24"/>
        </w:rPr>
        <w:t>Kubelka</w:t>
      </w:r>
      <w:proofErr w:type="spellEnd"/>
      <w:r w:rsidRPr="009D6F3F">
        <w:rPr>
          <w:rFonts w:ascii="Times New Roman" w:hAnsi="Times New Roman" w:cs="Times New Roman"/>
          <w:sz w:val="24"/>
          <w:szCs w:val="24"/>
        </w:rPr>
        <w:t>-Mun</w:t>
      </w:r>
      <w:r w:rsidR="000F741A">
        <w:rPr>
          <w:rFonts w:ascii="Times New Roman" w:hAnsi="Times New Roman" w:cs="Times New Roman"/>
          <w:sz w:val="24"/>
          <w:szCs w:val="24"/>
        </w:rPr>
        <w:t>k</w:t>
      </w:r>
      <w:r w:rsidRPr="009D6F3F">
        <w:rPr>
          <w:rFonts w:ascii="Times New Roman" w:hAnsi="Times New Roman" w:cs="Times New Roman"/>
          <w:sz w:val="24"/>
          <w:szCs w:val="24"/>
        </w:rPr>
        <w:t xml:space="preserve"> function (K-M) </w:t>
      </w:r>
      <w:r w:rsidR="000F741A">
        <w:rPr>
          <w:rFonts w:ascii="Times New Roman" w:hAnsi="Times New Roman" w:cs="Times New Roman"/>
          <w:sz w:val="24"/>
          <w:szCs w:val="24"/>
        </w:rPr>
        <w:t xml:space="preserve">which is obtained in the range </w:t>
      </w:r>
      <w:r w:rsidRPr="009D6F3F">
        <w:rPr>
          <w:rFonts w:ascii="Times New Roman" w:hAnsi="Times New Roman" w:cs="Times New Roman"/>
          <w:sz w:val="24"/>
          <w:szCs w:val="24"/>
        </w:rPr>
        <w:t>of 3.01-3.24eV</w:t>
      </w:r>
      <w:r w:rsidR="00DB01E6">
        <w:rPr>
          <w:rFonts w:ascii="Times New Roman" w:hAnsi="Times New Roman" w:cs="Times New Roman"/>
          <w:sz w:val="24"/>
          <w:szCs w:val="24"/>
        </w:rPr>
        <w:t xml:space="preserve"> [5]</w:t>
      </w:r>
      <w:r w:rsidRPr="009D6F3F">
        <w:rPr>
          <w:rFonts w:ascii="Times New Roman" w:hAnsi="Times New Roman" w:cs="Times New Roman"/>
          <w:sz w:val="24"/>
          <w:szCs w:val="24"/>
        </w:rPr>
        <w:t>.</w:t>
      </w:r>
    </w:p>
    <w:p w:rsidR="02CC372F" w:rsidP="02CC372F" w:rsidRDefault="02CC372F" w14:paraId="3799396E" w14:textId="3B69067B">
      <w:pPr>
        <w:rPr>
          <w:rFonts w:ascii="Times New Roman" w:hAnsi="Times New Roman" w:eastAsia="Times New Roman" w:cs="Times New Roman"/>
          <w:sz w:val="24"/>
          <w:szCs w:val="24"/>
        </w:rPr>
      </w:pPr>
    </w:p>
    <w:p w:rsidR="000F741A" w:rsidP="02CC372F" w:rsidRDefault="000F741A" w14:paraId="7F260945" w14:textId="77777777">
      <w:pPr>
        <w:rPr>
          <w:rFonts w:ascii="Times New Roman" w:hAnsi="Times New Roman" w:eastAsia="Times New Roman" w:cs="Times New Roman"/>
          <w:sz w:val="24"/>
          <w:szCs w:val="24"/>
        </w:rPr>
      </w:pPr>
    </w:p>
    <w:p w:rsidR="000F741A" w:rsidP="02CC372F" w:rsidRDefault="000F741A" w14:paraId="073D9494" w14:textId="77777777">
      <w:pPr>
        <w:rPr>
          <w:rFonts w:ascii="Times New Roman" w:hAnsi="Times New Roman" w:eastAsia="Times New Roman" w:cs="Times New Roman"/>
          <w:sz w:val="24"/>
          <w:szCs w:val="24"/>
        </w:rPr>
      </w:pPr>
    </w:p>
    <w:p w:rsidR="000F741A" w:rsidP="02CC372F" w:rsidRDefault="000F741A" w14:paraId="33E222EC" w14:textId="77777777">
      <w:pPr>
        <w:rPr>
          <w:rFonts w:ascii="Times New Roman" w:hAnsi="Times New Roman" w:eastAsia="Times New Roman" w:cs="Times New Roman"/>
          <w:sz w:val="24"/>
          <w:szCs w:val="24"/>
        </w:rPr>
      </w:pPr>
    </w:p>
    <w:p w:rsidR="000F741A" w:rsidP="02CC372F" w:rsidRDefault="000F741A" w14:paraId="31AB43BF" w14:textId="77777777">
      <w:pPr>
        <w:rPr>
          <w:rFonts w:ascii="Times New Roman" w:hAnsi="Times New Roman" w:eastAsia="Times New Roman" w:cs="Times New Roman"/>
          <w:sz w:val="24"/>
          <w:szCs w:val="24"/>
        </w:rPr>
      </w:pPr>
    </w:p>
    <w:p w:rsidR="000F741A" w:rsidP="02CC372F" w:rsidRDefault="000F741A" w14:paraId="0E5B8F20" w14:textId="77777777">
      <w:pPr>
        <w:rPr>
          <w:rFonts w:ascii="Times New Roman" w:hAnsi="Times New Roman" w:eastAsia="Times New Roman" w:cs="Times New Roman"/>
          <w:sz w:val="24"/>
          <w:szCs w:val="24"/>
        </w:rPr>
      </w:pPr>
    </w:p>
    <w:p w:rsidR="000F741A" w:rsidP="02CC372F" w:rsidRDefault="000F741A" w14:paraId="189F626A" w14:textId="77777777">
      <w:pPr>
        <w:rPr>
          <w:rFonts w:ascii="Times New Roman" w:hAnsi="Times New Roman" w:eastAsia="Times New Roman" w:cs="Times New Roman"/>
          <w:sz w:val="24"/>
          <w:szCs w:val="24"/>
        </w:rPr>
      </w:pPr>
    </w:p>
    <w:p w:rsidR="000F741A" w:rsidP="02CC372F" w:rsidRDefault="000F741A" w14:paraId="518CA414" w14:textId="77777777">
      <w:pPr>
        <w:rPr>
          <w:rFonts w:ascii="Times New Roman" w:hAnsi="Times New Roman" w:eastAsia="Times New Roman" w:cs="Times New Roman"/>
          <w:sz w:val="24"/>
          <w:szCs w:val="24"/>
        </w:rPr>
      </w:pPr>
    </w:p>
    <w:p w:rsidR="000F741A" w:rsidP="02CC372F" w:rsidRDefault="000F741A" w14:paraId="05B41204" w14:textId="77777777">
      <w:pPr>
        <w:rPr>
          <w:rFonts w:ascii="Times New Roman" w:hAnsi="Times New Roman" w:eastAsia="Times New Roman" w:cs="Times New Roman"/>
          <w:sz w:val="24"/>
          <w:szCs w:val="24"/>
        </w:rPr>
      </w:pPr>
    </w:p>
    <w:p w:rsidR="000F741A" w:rsidP="02CC372F" w:rsidRDefault="000F741A" w14:paraId="4038CE4F" w14:textId="77777777">
      <w:pPr>
        <w:rPr>
          <w:rFonts w:ascii="Times New Roman" w:hAnsi="Times New Roman" w:eastAsia="Times New Roman" w:cs="Times New Roman"/>
          <w:sz w:val="24"/>
          <w:szCs w:val="24"/>
        </w:rPr>
      </w:pPr>
    </w:p>
    <w:p w:rsidR="000F741A" w:rsidP="02CC372F" w:rsidRDefault="000F741A" w14:paraId="2A737E9E" w14:textId="77777777">
      <w:pPr>
        <w:rPr>
          <w:rFonts w:ascii="Times New Roman" w:hAnsi="Times New Roman" w:eastAsia="Times New Roman" w:cs="Times New Roman"/>
          <w:sz w:val="24"/>
          <w:szCs w:val="24"/>
        </w:rPr>
      </w:pPr>
    </w:p>
    <w:p w:rsidR="000F741A" w:rsidP="02CC372F" w:rsidRDefault="000F741A" w14:paraId="7DD3F1EF" w14:textId="77777777">
      <w:pPr>
        <w:rPr>
          <w:rFonts w:ascii="Times New Roman" w:hAnsi="Times New Roman" w:eastAsia="Times New Roman" w:cs="Times New Roman"/>
          <w:sz w:val="24"/>
          <w:szCs w:val="24"/>
        </w:rPr>
      </w:pPr>
    </w:p>
    <w:p w:rsidRPr="009D6F3F" w:rsidR="000F741A" w:rsidP="02CC372F" w:rsidRDefault="000F741A" w14:paraId="504B669D" w14:textId="77777777">
      <w:pPr>
        <w:rPr>
          <w:rFonts w:ascii="Times New Roman" w:hAnsi="Times New Roman" w:eastAsia="Times New Roman" w:cs="Times New Roman"/>
          <w:sz w:val="24"/>
          <w:szCs w:val="24"/>
        </w:rPr>
      </w:pPr>
    </w:p>
    <w:p w:rsidRPr="009D6F3F" w:rsidR="02CC372F" w:rsidP="02CC372F" w:rsidRDefault="02CC372F" w14:paraId="297A1DE6" w14:textId="2D8426E8">
      <w:pPr>
        <w:rPr>
          <w:rFonts w:ascii="Times New Roman" w:hAnsi="Times New Roman" w:eastAsia="Times New Roman" w:cs="Times New Roman"/>
          <w:sz w:val="24"/>
          <w:szCs w:val="24"/>
        </w:rPr>
      </w:pPr>
    </w:p>
    <w:p w:rsidRPr="009D6F3F" w:rsidR="02CC372F" w:rsidP="02CC372F" w:rsidRDefault="02CC372F" w14:paraId="0FF394EE" w14:textId="45B6730D">
      <w:pPr>
        <w:rPr>
          <w:rFonts w:ascii="Times New Roman" w:hAnsi="Times New Roman" w:eastAsia="Times New Roman" w:cs="Times New Roman"/>
          <w:sz w:val="24"/>
          <w:szCs w:val="24"/>
        </w:rPr>
      </w:pPr>
    </w:p>
    <w:p w:rsidRPr="009D6F3F" w:rsidR="02CC372F" w:rsidP="02CC372F" w:rsidRDefault="02CC372F" w14:paraId="7CA2559F" w14:textId="0729E8EF">
      <w:pPr>
        <w:rPr>
          <w:rFonts w:ascii="Times New Roman" w:hAnsi="Times New Roman" w:eastAsia="Times New Roman" w:cs="Times New Roman"/>
          <w:sz w:val="24"/>
          <w:szCs w:val="24"/>
        </w:rPr>
      </w:pPr>
    </w:p>
    <w:p w:rsidRPr="009D6F3F" w:rsidR="00382BE8" w:rsidP="00382BE8" w:rsidRDefault="00382BE8" w14:paraId="5010012C" w14:textId="77777777">
      <w:pPr>
        <w:rPr>
          <w:rFonts w:ascii="Times New Roman" w:hAnsi="Times New Roman" w:eastAsia="Times New Roman" w:cs="Times New Roman"/>
          <w:sz w:val="24"/>
          <w:szCs w:val="24"/>
        </w:rPr>
      </w:pPr>
    </w:p>
    <w:p w:rsidR="17F02E57" w:rsidP="17F02E57" w:rsidRDefault="17F02E57" w14:paraId="71AD3157" w14:textId="04869AD9">
      <w:pPr>
        <w:ind w:left="2880" w:firstLine="720"/>
        <w:rPr>
          <w:rFonts w:ascii="Times New Roman" w:hAnsi="Times New Roman" w:eastAsia="Times New Roman" w:cs="Times New Roman"/>
          <w:b w:val="1"/>
          <w:bCs w:val="1"/>
          <w:sz w:val="32"/>
          <w:szCs w:val="32"/>
        </w:rPr>
      </w:pPr>
      <w:r w:rsidRPr="17F02E57" w:rsidR="17F02E57">
        <w:rPr>
          <w:rFonts w:ascii="Times New Roman" w:hAnsi="Times New Roman" w:eastAsia="Times New Roman" w:cs="Times New Roman"/>
          <w:b w:val="1"/>
          <w:bCs w:val="1"/>
          <w:sz w:val="32"/>
          <w:szCs w:val="32"/>
        </w:rPr>
        <w:t xml:space="preserve">Chapter 3 </w:t>
      </w:r>
    </w:p>
    <w:p w:rsidRPr="009D6F3F" w:rsidR="02CC372F" w:rsidP="48AB8D1D" w:rsidRDefault="48AB8D1D" w14:paraId="6E8DE794" w14:textId="4DAB2418">
      <w:pPr>
        <w:jc w:val="center"/>
        <w:rPr>
          <w:rFonts w:ascii="Times New Roman" w:hAnsi="Times New Roman" w:eastAsia="Times New Roman" w:cs="Times New Roman"/>
          <w:b/>
          <w:bCs/>
          <w:sz w:val="32"/>
          <w:szCs w:val="32"/>
        </w:rPr>
      </w:pPr>
      <w:r w:rsidRPr="009D6F3F">
        <w:rPr>
          <w:rFonts w:ascii="Times New Roman" w:hAnsi="Times New Roman" w:eastAsia="Times New Roman" w:cs="Times New Roman"/>
          <w:b/>
          <w:bCs/>
          <w:sz w:val="32"/>
          <w:szCs w:val="32"/>
        </w:rPr>
        <w:t>CHARACTERIZATION TECHNIQUES</w:t>
      </w:r>
    </w:p>
    <w:p w:rsidRPr="009D6F3F" w:rsidR="48AB8D1D" w:rsidP="48AB8D1D" w:rsidRDefault="48AB8D1D" w14:paraId="2B1FA58D" w14:textId="79474A91">
      <w:pPr>
        <w:jc w:val="center"/>
        <w:rPr>
          <w:rFonts w:ascii="Times New Roman" w:hAnsi="Times New Roman" w:eastAsia="Times New Roman" w:cs="Times New Roman"/>
          <w:sz w:val="32"/>
          <w:szCs w:val="32"/>
        </w:rPr>
      </w:pPr>
    </w:p>
    <w:p w:rsidRPr="009D6F3F" w:rsidR="02CC372F" w:rsidP="02CC372F" w:rsidRDefault="02CC372F" w14:paraId="51A08781" w14:textId="6AFAD268">
      <w:pP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Characterization in </w:t>
      </w:r>
      <w:r w:rsidRPr="17F02E57" w:rsidR="17F02E57">
        <w:rPr>
          <w:rFonts w:ascii="Times New Roman" w:hAnsi="Times New Roman" w:eastAsia="Times New Roman" w:cs="Times New Roman"/>
          <w:sz w:val="24"/>
          <w:szCs w:val="24"/>
        </w:rPr>
        <w:t>nanotechnology</w:t>
      </w:r>
      <w:r w:rsidRPr="17F02E57" w:rsidR="17F02E57">
        <w:rPr>
          <w:rFonts w:ascii="Times New Roman" w:hAnsi="Times New Roman" w:eastAsia="Times New Roman" w:cs="Times New Roman"/>
          <w:sz w:val="24"/>
          <w:szCs w:val="24"/>
        </w:rPr>
        <w:t xml:space="preserve"> means it is the classification of specific properties of nanomaterials to </w:t>
      </w:r>
      <w:r w:rsidRPr="17F02E57" w:rsidR="17F02E57">
        <w:rPr>
          <w:rFonts w:ascii="Times New Roman" w:hAnsi="Times New Roman" w:eastAsia="Times New Roman" w:cs="Times New Roman"/>
          <w:sz w:val="24"/>
          <w:szCs w:val="24"/>
        </w:rPr>
        <w:t>determine</w:t>
      </w:r>
      <w:r w:rsidRPr="17F02E57" w:rsidR="17F02E57">
        <w:rPr>
          <w:rFonts w:ascii="Times New Roman" w:hAnsi="Times New Roman" w:eastAsia="Times New Roman" w:cs="Times New Roman"/>
          <w:sz w:val="24"/>
          <w:szCs w:val="24"/>
        </w:rPr>
        <w:t xml:space="preserve"> it, its characteristic and analytical method depending on its physical and chemical properties to be </w:t>
      </w:r>
      <w:r w:rsidRPr="17F02E57" w:rsidR="17F02E57">
        <w:rPr>
          <w:rFonts w:ascii="Times New Roman" w:hAnsi="Times New Roman" w:eastAsia="Times New Roman" w:cs="Times New Roman"/>
          <w:sz w:val="24"/>
          <w:szCs w:val="24"/>
        </w:rPr>
        <w:t>determined</w:t>
      </w:r>
      <w:r w:rsidRPr="17F02E57" w:rsidR="17F02E57">
        <w:rPr>
          <w:rFonts w:ascii="Times New Roman" w:hAnsi="Times New Roman" w:eastAsia="Times New Roman" w:cs="Times New Roman"/>
          <w:sz w:val="24"/>
          <w:szCs w:val="24"/>
        </w:rPr>
        <w:t>.</w:t>
      </w:r>
    </w:p>
    <w:p w:rsidRPr="009D6F3F" w:rsidR="02CC372F" w:rsidP="02CC372F" w:rsidRDefault="48AB8D1D" w14:paraId="3A227900" w14:textId="69E83621">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1) X-Ray diffraction technique (</w:t>
      </w:r>
      <w:r w:rsidRPr="009D6F3F">
        <w:rPr>
          <w:rFonts w:ascii="Times New Roman" w:hAnsi="Times New Roman" w:cs="Times New Roman"/>
        </w:rPr>
        <w:t>XRD</w:t>
      </w:r>
      <w:r w:rsidRPr="009D6F3F">
        <w:rPr>
          <w:rFonts w:ascii="Times New Roman" w:hAnsi="Times New Roman" w:eastAsia="Times New Roman" w:cs="Times New Roman"/>
          <w:sz w:val="24"/>
          <w:szCs w:val="24"/>
        </w:rPr>
        <w:t>)</w:t>
      </w:r>
    </w:p>
    <w:p w:rsidRPr="009D6F3F" w:rsidR="02CC372F" w:rsidP="02CC372F" w:rsidRDefault="02CC372F" w14:paraId="2E67477C" w14:textId="3ABA8D83">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2) Field Emission Scanning Electron Microscopy (FESEM)</w:t>
      </w:r>
    </w:p>
    <w:p w:rsidRPr="009D6F3F" w:rsidR="02CC372F" w:rsidP="02CC372F" w:rsidRDefault="02CC372F" w14:paraId="4F59E268" w14:textId="2F067F36">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3) UV -spectroscopy </w:t>
      </w:r>
    </w:p>
    <w:p w:rsidRPr="009D6F3F" w:rsidR="02CC372F" w:rsidP="02CC372F" w:rsidRDefault="02CC372F" w14:paraId="3A594000" w14:textId="283182ED">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2CC372F" w:rsidP="02CC372F" w:rsidRDefault="48AB8D1D" w14:paraId="5A94A2AE" w14:textId="03D20BAA">
      <w:pP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t>3.1 X-Ray Diffraction Technique (XRD)</w:t>
      </w:r>
    </w:p>
    <w:p w:rsidRPr="009D6F3F" w:rsidR="02CC372F" w:rsidP="02CC372F" w:rsidRDefault="02CC372F" w14:paraId="7406C5FF" w14:textId="53AC6E01">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X-ray powder diffraction (XRD) is a rapid analytical technique primarily used for phase identification of a crystalline material and can provide information on unit cell dimensions. The analyzed material is finely ground, homogenized, and average bulk composition is determined.</w:t>
      </w:r>
    </w:p>
    <w:p w:rsidRPr="009D6F3F" w:rsidR="02CC372F" w:rsidP="02CC372F" w:rsidRDefault="02CC372F" w14:paraId="71F91E9B" w14:textId="766FE6E6">
      <w:pPr>
        <w:rPr>
          <w:rFonts w:ascii="Times New Roman" w:hAnsi="Times New Roman" w:eastAsia="Times New Roman" w:cs="Times New Roman"/>
          <w:sz w:val="24"/>
          <w:szCs w:val="24"/>
        </w:rPr>
      </w:pPr>
    </w:p>
    <w:p w:rsidRPr="009D6F3F" w:rsidR="02CC372F" w:rsidP="48AB8D1D" w:rsidRDefault="48AB8D1D" w14:paraId="7E2ED0BB" w14:textId="3E90200F">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3.1.1 Principle</w:t>
      </w:r>
    </w:p>
    <w:p w:rsidRPr="009D6F3F" w:rsidR="02CC372F" w:rsidP="02CC372F" w:rsidRDefault="02CC372F" w14:paraId="6D084989" w14:textId="01C2E3A7">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Max von Laue, in 1912, discovered that crystalline substances act as three-dimensional diffraction gratings for X-ray wavelengths like the spacing of planes in a crystal lattice. X-ray diffraction is now a common technique for the study of crystal structures and atomic spacing </w:t>
      </w:r>
    </w:p>
    <w:p w:rsidRPr="009D6F3F" w:rsidR="02CC372F" w:rsidP="02CC372F" w:rsidRDefault="48AB8D1D" w14:paraId="200FED4B" w14:textId="056E8EA0">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X-Ray diffraction is based on constructive interference of monochromatic X-rays and a crystalline sample. These X-rays are generated by a cathode ray tube, filtered to produce monochromatic radiation, collimated to concentrate, and directed toward the sample. The interaction of the incident rays with the sample produces constructive interference (and a diffracted ray) when conditions satisfy Bragg's Law expressed as:</w:t>
      </w:r>
    </w:p>
    <w:p w:rsidRPr="009D6F3F" w:rsidR="02CC372F" w:rsidP="02CC372F" w:rsidRDefault="02CC372F" w14:paraId="1A4CF48B" w14:textId="4FB12937">
      <w:pPr>
        <w:spacing w:after="0"/>
        <w:rPr>
          <w:rFonts w:ascii="Times New Roman" w:hAnsi="Times New Roman" w:eastAsia="Times New Roman" w:cs="Times New Roman"/>
          <w:sz w:val="24"/>
          <w:szCs w:val="24"/>
        </w:rPr>
      </w:pPr>
    </w:p>
    <w:p w:rsidRPr="009D6F3F" w:rsidR="02CC372F" w:rsidP="48AB8D1D" w:rsidRDefault="48AB8D1D" w14:paraId="2FC91ED5" w14:textId="06887CD8">
      <w:pPr>
        <w:spacing w:after="0"/>
        <w:jc w:val="center"/>
        <w:rPr>
          <w:rFonts w:ascii="Times New Roman" w:hAnsi="Times New Roman" w:eastAsia="Times New Roman" w:cs="Times New Roman"/>
          <w:b/>
          <w:bCs/>
          <w:sz w:val="24"/>
          <w:szCs w:val="24"/>
        </w:rPr>
      </w:pPr>
      <w:proofErr w:type="spellStart"/>
      <w:r w:rsidRPr="009D6F3F">
        <w:rPr>
          <w:rFonts w:ascii="Times New Roman" w:hAnsi="Times New Roman" w:eastAsia="Times New Roman" w:cs="Times New Roman"/>
          <w:b/>
          <w:bCs/>
          <w:sz w:val="24"/>
          <w:szCs w:val="24"/>
        </w:rPr>
        <w:t>nλ</w:t>
      </w:r>
      <w:proofErr w:type="spellEnd"/>
      <w:r w:rsidRPr="009D6F3F">
        <w:rPr>
          <w:rFonts w:ascii="Times New Roman" w:hAnsi="Times New Roman" w:eastAsia="Times New Roman" w:cs="Times New Roman"/>
          <w:b/>
          <w:bCs/>
          <w:sz w:val="24"/>
          <w:szCs w:val="24"/>
        </w:rPr>
        <w:t xml:space="preserve"> = 2d </w:t>
      </w:r>
      <w:proofErr w:type="spellStart"/>
      <w:r w:rsidRPr="009D6F3F">
        <w:rPr>
          <w:rFonts w:ascii="Times New Roman" w:hAnsi="Times New Roman" w:eastAsia="Times New Roman" w:cs="Times New Roman"/>
          <w:b/>
          <w:bCs/>
          <w:sz w:val="24"/>
          <w:szCs w:val="24"/>
        </w:rPr>
        <w:t>sinθ</w:t>
      </w:r>
      <w:proofErr w:type="spellEnd"/>
    </w:p>
    <w:p w:rsidRPr="009D6F3F" w:rsidR="02CC372F" w:rsidP="02CC372F" w:rsidRDefault="02CC372F" w14:paraId="695DF84B" w14:textId="39EAD0DC">
      <w:pPr>
        <w:spacing w:after="0"/>
        <w:rPr>
          <w:rFonts w:ascii="Times New Roman" w:hAnsi="Times New Roman" w:eastAsia="Times New Roman" w:cs="Times New Roman"/>
          <w:sz w:val="24"/>
          <w:szCs w:val="24"/>
        </w:rPr>
      </w:pPr>
    </w:p>
    <w:p w:rsidRPr="009D6F3F" w:rsidR="02CC372F" w:rsidP="02CC372F" w:rsidRDefault="02CC372F" w14:paraId="35CCFF1F" w14:textId="3A0CA8CD">
      <w:pPr>
        <w:spacing w:after="0"/>
        <w:rPr>
          <w:rFonts w:ascii="Times New Roman" w:hAnsi="Times New Roman" w:cs="Times New Roman"/>
        </w:rPr>
      </w:pPr>
      <w:r w:rsidRPr="009D6F3F">
        <w:rPr>
          <w:rFonts w:ascii="Times New Roman" w:hAnsi="Times New Roman" w:eastAsia="Times New Roman" w:cs="Times New Roman"/>
          <w:sz w:val="24"/>
          <w:szCs w:val="24"/>
        </w:rPr>
        <w:t>where n is an integer, λ is the wavelength of incident wave, d is the spacing between the planes</w:t>
      </w:r>
    </w:p>
    <w:p w:rsidRPr="009D6F3F" w:rsidR="02CC372F" w:rsidP="17F02E57" w:rsidRDefault="02CC372F" w14:paraId="12533ADB" w14:textId="7F8588BB">
      <w:pPr>
        <w:pStyle w:val="Normal"/>
        <w:spacing w:after="0"/>
        <w:jc w:val="left"/>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in the atomic lattice and θ is the angle between the incident ray and the scattering planes. This law relates the wavelength of electromagnetic radiation to the diffraction angle and the lattice spacing in a crystalline sample. These diffracted X-rays are then detected, </w:t>
      </w:r>
      <w:r w:rsidRPr="17F02E57" w:rsidR="17F02E57">
        <w:rPr>
          <w:rFonts w:ascii="Times New Roman" w:hAnsi="Times New Roman" w:eastAsia="Times New Roman" w:cs="Times New Roman"/>
          <w:sz w:val="24"/>
          <w:szCs w:val="24"/>
        </w:rPr>
        <w:t>processed</w:t>
      </w:r>
      <w:r w:rsidRPr="17F02E57" w:rsidR="17F02E57">
        <w:rPr>
          <w:rFonts w:ascii="Times New Roman" w:hAnsi="Times New Roman" w:eastAsia="Times New Roman" w:cs="Times New Roman"/>
          <w:sz w:val="24"/>
          <w:szCs w:val="24"/>
        </w:rPr>
        <w:t xml:space="preserve"> and counted. By scanning the sample through a range of 2θ angles, all </w:t>
      </w:r>
      <w:r w:rsidRPr="17F02E57" w:rsidR="17F02E57">
        <w:rPr>
          <w:rFonts w:ascii="Times New Roman" w:hAnsi="Times New Roman" w:eastAsia="Times New Roman" w:cs="Times New Roman"/>
          <w:sz w:val="24"/>
          <w:szCs w:val="24"/>
        </w:rPr>
        <w:t>possible diffraction</w:t>
      </w:r>
      <w:r w:rsidRPr="17F02E57" w:rsidR="17F02E57">
        <w:rPr>
          <w:rFonts w:ascii="Times New Roman" w:hAnsi="Times New Roman" w:eastAsia="Times New Roman" w:cs="Times New Roman"/>
          <w:sz w:val="24"/>
          <w:szCs w:val="24"/>
        </w:rPr>
        <w:t xml:space="preserve"> directions of the lattice should be </w:t>
      </w:r>
      <w:r w:rsidRPr="17F02E57" w:rsidR="17F02E57">
        <w:rPr>
          <w:rFonts w:ascii="Times New Roman" w:hAnsi="Times New Roman" w:eastAsia="Times New Roman" w:cs="Times New Roman"/>
          <w:sz w:val="24"/>
          <w:szCs w:val="24"/>
        </w:rPr>
        <w:t>attained</w:t>
      </w:r>
      <w:r w:rsidRPr="17F02E57" w:rsidR="17F02E57">
        <w:rPr>
          <w:rFonts w:ascii="Times New Roman" w:hAnsi="Times New Roman" w:eastAsia="Times New Roman" w:cs="Times New Roman"/>
          <w:sz w:val="24"/>
          <w:szCs w:val="24"/>
        </w:rPr>
        <w:t xml:space="preserve"> due to the random orientation of the powdered material. Conversion of the diffraction peaks to d-spacings allows identification of the mineral because each mineral has a set of unique d-spacings. Typically, this is achieved by comparison of d-spacings with standard reference patterns.</w:t>
      </w:r>
    </w:p>
    <w:p w:rsidRPr="009D6F3F" w:rsidR="02CC372F" w:rsidP="17F02E57" w:rsidRDefault="02CC372F" w14:paraId="778B31CD" w14:textId="02046416">
      <w:pPr>
        <w:pStyle w:val="Normal"/>
        <w:spacing w:after="0"/>
        <w:jc w:val="left"/>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All diffraction methods are based on generation of X-rays in an X-ray tube. These X-rays are directed at the sample, and the diffracted rays are collected.</w:t>
      </w:r>
    </w:p>
    <w:p w:rsidRPr="009D6F3F" w:rsidR="02CC372F" w:rsidP="02CC372F" w:rsidRDefault="02CC372F" w14:paraId="14B31D01" w14:textId="2A3588AF">
      <w:pPr>
        <w:spacing w:after="0"/>
        <w:rPr>
          <w:rFonts w:ascii="Times New Roman" w:hAnsi="Times New Roman" w:eastAsia="Times New Roman" w:cs="Times New Roman"/>
          <w:sz w:val="24"/>
          <w:szCs w:val="24"/>
        </w:rPr>
      </w:pPr>
    </w:p>
    <w:p w:rsidRPr="009D6F3F" w:rsidR="02CC372F" w:rsidP="02CC372F" w:rsidRDefault="02CC372F" w14:paraId="68ECC1FA" w14:textId="60BCDF6D">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When an X-ray is shined on a crystal, it diffracts in a pattern characteristic of the structure. In</w:t>
      </w:r>
    </w:p>
    <w:p w:rsidRPr="009D6F3F" w:rsidR="02CC372F" w:rsidP="02CC372F" w:rsidRDefault="02CC372F" w14:paraId="39C11D2B" w14:textId="0A189627">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powder X-ray diffraction, the diffraction pattern is obtained from a powder of the material,</w:t>
      </w:r>
    </w:p>
    <w:p w:rsidRPr="009D6F3F" w:rsidR="02CC372F" w:rsidP="02CC372F" w:rsidRDefault="02CC372F" w14:paraId="6CF6F530" w14:textId="6227B026">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rather than an individual crystal. Powder diffraction is often easier and more convenient</w:t>
      </w:r>
    </w:p>
    <w:p w:rsidRPr="009D6F3F" w:rsidR="02CC372F" w:rsidP="02CC372F" w:rsidRDefault="02CC372F" w14:paraId="238C1F96" w14:textId="13E6F60F">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than single crystal diffraction since it does not require individual crystals be made. </w:t>
      </w:r>
    </w:p>
    <w:p w:rsidRPr="009D6F3F" w:rsidR="02CC372F" w:rsidP="02CC372F" w:rsidRDefault="02CC372F" w14:paraId="5ED63E46" w14:textId="21970608">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Powder X-Ray diffraction (XRD) also obtains a diffraction pattern for the bulk material of a crystalline solid, rather than of a single crystal, which doesn't necessarily represent the overall</w:t>
      </w:r>
    </w:p>
    <w:p w:rsidRPr="009D6F3F" w:rsidR="02CC372F" w:rsidP="02CC372F" w:rsidRDefault="48AB8D1D" w14:paraId="216DC3D6" w14:textId="1830315C">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material. A diffraction pattern plots intensity against the angle of the detector.</w:t>
      </w:r>
    </w:p>
    <w:p w:rsidRPr="009D6F3F" w:rsidR="48AB8D1D" w:rsidP="48AB8D1D" w:rsidRDefault="48AB8D1D" w14:paraId="732160A3" w14:textId="63A598A0">
      <w:pPr>
        <w:spacing w:after="0"/>
        <w:rPr>
          <w:rFonts w:ascii="Times New Roman" w:hAnsi="Times New Roman" w:eastAsia="Times New Roman" w:cs="Times New Roman"/>
          <w:sz w:val="24"/>
          <w:szCs w:val="24"/>
        </w:rPr>
      </w:pPr>
    </w:p>
    <w:p w:rsidRPr="009D6F3F" w:rsidR="48AB8D1D" w:rsidP="48AB8D1D" w:rsidRDefault="48AB8D1D" w14:paraId="35869461" w14:textId="16DA7D0F">
      <w:pPr>
        <w:spacing w:after="0"/>
        <w:jc w:val="center"/>
        <w:rPr>
          <w:rFonts w:ascii="Times New Roman" w:hAnsi="Times New Roman" w:cs="Times New Roman"/>
        </w:rPr>
      </w:pPr>
      <w:r w:rsidRPr="009D6F3F">
        <w:rPr>
          <w:rFonts w:ascii="Times New Roman" w:hAnsi="Times New Roman" w:cs="Times New Roman"/>
          <w:noProof/>
        </w:rPr>
        <w:drawing>
          <wp:inline distT="0" distB="0" distL="0" distR="0" wp14:anchorId="05D36BCC" wp14:editId="70E682E3">
            <wp:extent cx="3736133" cy="3237982"/>
            <wp:effectExtent l="0" t="0" r="0" b="0"/>
            <wp:docPr id="628476240" name="Picture 6284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36133" cy="3237982"/>
                    </a:xfrm>
                    <a:prstGeom prst="rect">
                      <a:avLst/>
                    </a:prstGeom>
                  </pic:spPr>
                </pic:pic>
              </a:graphicData>
            </a:graphic>
          </wp:inline>
        </w:drawing>
      </w:r>
    </w:p>
    <w:p w:rsidRPr="009D6F3F" w:rsidR="48AB8D1D" w:rsidP="48AB8D1D" w:rsidRDefault="48AB8D1D" w14:paraId="4F259BDD" w14:textId="655FE0E4" w14:noSpellErr="1">
      <w:pPr>
        <w:spacing w:after="0"/>
        <w:jc w:val="center"/>
        <w:rPr>
          <w:rFonts w:ascii="Times New Roman" w:hAnsi="Times New Roman" w:cs="Times New Roman"/>
        </w:rPr>
      </w:pPr>
      <w:r w:rsidRPr="7076FF84" w:rsidR="7076FF84">
        <w:rPr>
          <w:rFonts w:ascii="Times New Roman" w:hAnsi="Times New Roman" w:cs="Times New Roman"/>
        </w:rPr>
        <w:t>Figure3.1.1 XRD patterns of h-MoO</w:t>
      </w:r>
      <w:r w:rsidRPr="7076FF84" w:rsidR="7076FF84">
        <w:rPr>
          <w:rFonts w:ascii="Times New Roman" w:hAnsi="Times New Roman" w:cs="Times New Roman"/>
          <w:vertAlign w:val="subscript"/>
        </w:rPr>
        <w:t>3</w:t>
      </w:r>
      <w:r w:rsidRPr="7076FF84" w:rsidR="7076FF84">
        <w:rPr>
          <w:rFonts w:ascii="Times New Roman" w:hAnsi="Times New Roman" w:cs="Times New Roman"/>
        </w:rPr>
        <w:t xml:space="preserve"> nanorods and α-MoO</w:t>
      </w:r>
      <w:r w:rsidRPr="7076FF84" w:rsidR="7076FF84">
        <w:rPr>
          <w:rFonts w:ascii="Times New Roman" w:hAnsi="Times New Roman" w:cs="Times New Roman"/>
          <w:vertAlign w:val="subscript"/>
        </w:rPr>
        <w:t>3</w:t>
      </w:r>
      <w:r w:rsidRPr="7076FF84" w:rsidR="7076FF84">
        <w:rPr>
          <w:rFonts w:ascii="Times New Roman" w:hAnsi="Times New Roman" w:cs="Times New Roman"/>
        </w:rPr>
        <w:t xml:space="preserve"> nanoplates</w:t>
      </w:r>
    </w:p>
    <w:p w:rsidRPr="009D6F3F" w:rsidR="02CC372F" w:rsidP="02CC372F" w:rsidRDefault="02CC372F" w14:paraId="03274852" w14:textId="0549F2B9">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2CC372F" w:rsidP="48AB8D1D" w:rsidRDefault="48AB8D1D" w14:paraId="08F81512" w14:textId="1B29E29E">
      <w:pP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4"/>
          <w:szCs w:val="24"/>
        </w:rPr>
        <w:t>3.1.2 Braggs law</w:t>
      </w:r>
    </w:p>
    <w:p w:rsidRPr="009D6F3F" w:rsidR="02CC372F" w:rsidP="02CC372F" w:rsidRDefault="02CC372F" w14:paraId="6611AC61" w14:textId="03646523">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X-rays are partially scattered by atoms when they strike the surface of a crystal. The part of</w:t>
      </w:r>
    </w:p>
    <w:p w:rsidRPr="009D6F3F" w:rsidR="02CC372F" w:rsidP="02CC372F" w:rsidRDefault="02CC372F" w14:paraId="4D0F23B4" w14:textId="6EBE8147">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the X-ray that is not scattered passes through to the next layer of atoms, where again part of</w:t>
      </w:r>
    </w:p>
    <w:p w:rsidRPr="009D6F3F" w:rsidR="02CC372F" w:rsidP="02CC372F" w:rsidRDefault="02CC372F" w14:paraId="0C687B2F" w14:textId="34D0330B">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the X-ray is scattered, and part passes through to the next layer. This causes an overall</w:t>
      </w:r>
    </w:p>
    <w:p w:rsidRPr="009D6F3F" w:rsidR="02CC372F" w:rsidP="02CC372F" w:rsidRDefault="02CC372F" w14:paraId="3CB99AB8" w14:textId="5768EAD7">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diffraction pattern, like how a grating diffracts a beam of light. For an X-ray to</w:t>
      </w:r>
    </w:p>
    <w:p w:rsidRPr="009D6F3F" w:rsidR="02CC372F" w:rsidP="02CC372F" w:rsidRDefault="02CC372F" w14:paraId="1537D40A" w14:textId="6A2EF758">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diffract the sample must be crystalline and the spacing between atom layers must be close to</w:t>
      </w:r>
    </w:p>
    <w:p w:rsidRPr="009D6F3F" w:rsidR="02CC372F" w:rsidP="02CC372F" w:rsidRDefault="02CC372F" w14:paraId="69C476C8" w14:textId="2A06832B">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the radiation wavelength. If beams diffracted by two different layers are in</w:t>
      </w:r>
    </w:p>
    <w:p w:rsidRPr="009D6F3F" w:rsidR="02CC372F" w:rsidP="02CC372F" w:rsidRDefault="02CC372F" w14:paraId="54AE387C" w14:textId="4D1CB0E2">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phase, constructive interference occurs, and the diffraction pattern shows a peak, however if</w:t>
      </w:r>
    </w:p>
    <w:p w:rsidRPr="009D6F3F" w:rsidR="02CC372F" w:rsidP="02CC372F" w:rsidRDefault="02CC372F" w14:paraId="04A43A45" w14:textId="22B9FC8C">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they are out of phase; destructive interference occurs appear and there is no peak. Since a highly regular structure is needed for diffraction to occur, only crystalline solids will diffract; amorphous materials will not show up in a diffraction.</w:t>
      </w:r>
    </w:p>
    <w:p w:rsidRPr="009D6F3F" w:rsidR="02CC372F" w:rsidP="02CC372F" w:rsidRDefault="02CC372F" w14:paraId="7DAD8389" w14:textId="0F5174C4">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lastRenderedPageBreak/>
        <w:t xml:space="preserve"> </w:t>
      </w:r>
    </w:p>
    <w:p w:rsidRPr="009D6F3F" w:rsidR="02CC372F" w:rsidP="48AB8D1D" w:rsidRDefault="48AB8D1D" w14:paraId="687AD3CA" w14:textId="288DAB35">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3.1.3 Instrumentation</w:t>
      </w:r>
    </w:p>
    <w:p w:rsidRPr="009D6F3F" w:rsidR="02CC372F" w:rsidP="02CC372F" w:rsidRDefault="02CC372F" w14:paraId="48B7BD34" w14:textId="0A9B8768">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X-ray diffraction is a non-destructive solid technique for delineating crystalline materials. It gives information on phases, structures, favored crystal orientations (texture), and different structural parameters, such as strain, crystallinity, medium grainsize, and crystal cracks. XRD peaks are designed by the constructive intervention of a monochromatic beam of X-rays interspersed at distinct angles from each collection of lattice planes in a specimen. The peak</w:t>
      </w:r>
    </w:p>
    <w:p w:rsidRPr="009D6F3F" w:rsidR="02CC372F" w:rsidP="02CC372F" w:rsidRDefault="02CC372F" w14:paraId="414F3B58" w14:textId="56D5CB37">
      <w:pPr>
        <w:spacing w:after="0"/>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intensities are defined by the atomic positions inside the lattice planes. Consequently, the XRD design is the fingerprint of periodic atomic methods in a dispensed material. A standard database of online research for X-ray powder diffraction patterns allows quick phase identification for a wide variety of crystalline samples. Diffraction results from radiation scattered by a regular array of scattering centers </w:t>
      </w:r>
      <w:bookmarkStart w:name="_Int_ImW9AyZu" w:id="93771940"/>
      <w:r w:rsidRPr="17F02E57" w:rsidR="17F02E57">
        <w:rPr>
          <w:rFonts w:ascii="Times New Roman" w:hAnsi="Times New Roman" w:eastAsia="Times New Roman" w:cs="Times New Roman"/>
          <w:sz w:val="24"/>
          <w:szCs w:val="24"/>
        </w:rPr>
        <w:t>whose</w:t>
      </w:r>
      <w:bookmarkEnd w:id="93771940"/>
      <w:r w:rsidRPr="17F02E57" w:rsidR="17F02E57">
        <w:rPr>
          <w:rFonts w:ascii="Times New Roman" w:hAnsi="Times New Roman" w:eastAsia="Times New Roman" w:cs="Times New Roman"/>
          <w:sz w:val="24"/>
          <w:szCs w:val="24"/>
        </w:rPr>
        <w:t xml:space="preserve"> spacing is the same radiation. Diffraction gratings need to have</w:t>
      </w:r>
    </w:p>
    <w:p w:rsidRPr="009D6F3F" w:rsidR="02CC372F" w:rsidP="02CC372F" w:rsidRDefault="02CC372F" w14:paraId="157CD41A" w14:textId="4EDFE665">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spacings equivalent to the wavelength of diffracted radiation.</w:t>
      </w:r>
    </w:p>
    <w:p w:rsidRPr="009D6F3F" w:rsidR="02CC372F" w:rsidP="02CC372F" w:rsidRDefault="48AB8D1D" w14:paraId="7AFED947" w14:textId="4FF5E649">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48AB8D1D" w:rsidP="48AB8D1D" w:rsidRDefault="48AB8D1D" w14:paraId="6E35FA77" w14:textId="0A260570">
      <w:pPr>
        <w:rPr>
          <w:rFonts w:ascii="Times New Roman" w:hAnsi="Times New Roman" w:eastAsia="Times New Roman" w:cs="Times New Roman"/>
          <w:sz w:val="24"/>
          <w:szCs w:val="24"/>
        </w:rPr>
      </w:pPr>
    </w:p>
    <w:p w:rsidRPr="009D6F3F" w:rsidR="02CC372F" w:rsidP="02CC372F" w:rsidRDefault="02CC372F" w14:paraId="7B4D418C" w14:textId="7453364F">
      <w:pP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t>3.2 Field Emission Scanning Electron Microscopy (FESEM)</w:t>
      </w:r>
    </w:p>
    <w:p w:rsidRPr="009D6F3F" w:rsidR="02CC372F" w:rsidP="02CC372F" w:rsidRDefault="02CC372F" w14:paraId="1942693A" w14:textId="578DC586">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Field emission scanning electron microscopy (FE-SEM) is an advanced technology used to</w:t>
      </w:r>
    </w:p>
    <w:p w:rsidRPr="009D6F3F" w:rsidR="02CC372F" w:rsidP="02CC372F" w:rsidRDefault="02CC372F" w14:paraId="4CD9663E" w14:textId="3A90BF9A">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capture the microstructure image of the materials. FE-SEM is typically performed in a</w:t>
      </w:r>
    </w:p>
    <w:p w:rsidRPr="009D6F3F" w:rsidR="02CC372F" w:rsidP="02CC372F" w:rsidRDefault="02CC372F" w14:paraId="60CBACF0" w14:textId="1F755ECA">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high vacuum because gas molecules tend to disturb the electron beam and the emitted</w:t>
      </w:r>
    </w:p>
    <w:p w:rsidRPr="009D6F3F" w:rsidR="02CC372F" w:rsidP="02CC372F" w:rsidRDefault="02CC372F" w14:paraId="5C9C11F1" w14:textId="293796EF">
      <w:pPr>
        <w:spacing w:after="0"/>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secondary and backscattered electrons used for imaging. </w:t>
      </w:r>
      <w:r w:rsidRPr="17F02E57" w:rsidR="17F02E57">
        <w:rPr>
          <w:rFonts w:ascii="Times New Roman" w:hAnsi="Times New Roman" w:eastAsia="Times New Roman" w:cs="Times New Roman"/>
          <w:sz w:val="24"/>
          <w:szCs w:val="24"/>
        </w:rPr>
        <w:t>To</w:t>
      </w:r>
      <w:r w:rsidRPr="17F02E57" w:rsidR="17F02E57">
        <w:rPr>
          <w:rFonts w:ascii="Times New Roman" w:hAnsi="Times New Roman" w:eastAsia="Times New Roman" w:cs="Times New Roman"/>
          <w:sz w:val="24"/>
          <w:szCs w:val="24"/>
        </w:rPr>
        <w:t xml:space="preserve"> characterize the specimens</w:t>
      </w:r>
    </w:p>
    <w:p w:rsidRPr="009D6F3F" w:rsidR="02CC372F" w:rsidP="02CC372F" w:rsidRDefault="02CC372F" w14:paraId="71A4FB98" w14:textId="215D3313">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in this study, Zeiss Crossbeam 340 was used to capture the microstructure image. The</w:t>
      </w:r>
    </w:p>
    <w:p w:rsidRPr="009D6F3F" w:rsidR="02CC372F" w:rsidP="48AB8D1D" w:rsidRDefault="48AB8D1D" w14:paraId="0C864A94" w14:textId="6FE94463">
      <w:pPr>
        <w:spacing w:after="0"/>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specimens (except powder) were cut into smaller sizes of about 5x5x</w:t>
      </w:r>
      <w:bookmarkStart w:name="_Int_RNmORizt" w:id="1263286264"/>
      <w:r w:rsidRPr="17F02E57" w:rsidR="17F02E57">
        <w:rPr>
          <w:rFonts w:ascii="Times New Roman" w:hAnsi="Times New Roman" w:eastAsia="Times New Roman" w:cs="Times New Roman"/>
          <w:sz w:val="24"/>
          <w:szCs w:val="24"/>
        </w:rPr>
        <w:t>5 mm</w:t>
      </w:r>
      <w:bookmarkEnd w:id="1263286264"/>
      <w:r w:rsidRPr="17F02E57" w:rsidR="17F02E57">
        <w:rPr>
          <w:rFonts w:ascii="Times New Roman" w:hAnsi="Times New Roman" w:eastAsia="Times New Roman" w:cs="Times New Roman"/>
          <w:sz w:val="24"/>
          <w:szCs w:val="24"/>
        </w:rPr>
        <w:t xml:space="preserve"> and coated using aurum prior to the morphological observation. In addition to FE-SEM, energy-dispersive X-ray was conducted on the same specimens for further analysis. EDX is an X-ray technique used to </w:t>
      </w:r>
      <w:r w:rsidRPr="17F02E57" w:rsidR="17F02E57">
        <w:rPr>
          <w:rFonts w:ascii="Times New Roman" w:hAnsi="Times New Roman" w:eastAsia="Times New Roman" w:cs="Times New Roman"/>
          <w:sz w:val="24"/>
          <w:szCs w:val="24"/>
        </w:rPr>
        <w:t>identify</w:t>
      </w:r>
      <w:r w:rsidRPr="17F02E57" w:rsidR="17F02E57">
        <w:rPr>
          <w:rFonts w:ascii="Times New Roman" w:hAnsi="Times New Roman" w:eastAsia="Times New Roman" w:cs="Times New Roman"/>
          <w:sz w:val="24"/>
          <w:szCs w:val="24"/>
        </w:rPr>
        <w:t xml:space="preserve"> the elemental composition of materials. These systems are attachments to electron microscopy instruments where the imaging capability of the microscope </w:t>
      </w:r>
      <w:r w:rsidRPr="17F02E57" w:rsidR="17F02E57">
        <w:rPr>
          <w:rFonts w:ascii="Times New Roman" w:hAnsi="Times New Roman" w:eastAsia="Times New Roman" w:cs="Times New Roman"/>
          <w:sz w:val="24"/>
          <w:szCs w:val="24"/>
        </w:rPr>
        <w:t>identifies</w:t>
      </w:r>
      <w:r w:rsidRPr="17F02E57" w:rsidR="17F02E57">
        <w:rPr>
          <w:rFonts w:ascii="Times New Roman" w:hAnsi="Times New Roman" w:eastAsia="Times New Roman" w:cs="Times New Roman"/>
          <w:sz w:val="24"/>
          <w:szCs w:val="24"/>
        </w:rPr>
        <w:t xml:space="preserve"> the specimens of interest. </w:t>
      </w:r>
    </w:p>
    <w:p w:rsidRPr="009D6F3F" w:rsidR="48AB8D1D" w:rsidP="48AB8D1D" w:rsidRDefault="48AB8D1D" w14:paraId="22E91AA1" w14:textId="63168E4D">
      <w:pPr>
        <w:jc w:val="center"/>
        <w:rPr>
          <w:rFonts w:ascii="Times New Roman" w:hAnsi="Times New Roman" w:cs="Times New Roman"/>
        </w:rPr>
      </w:pPr>
      <w:r w:rsidRPr="009D6F3F">
        <w:rPr>
          <w:rFonts w:ascii="Times New Roman" w:hAnsi="Times New Roman" w:cs="Times New Roman"/>
          <w:noProof/>
        </w:rPr>
        <w:drawing>
          <wp:inline distT="0" distB="0" distL="0" distR="0" wp14:anchorId="663BBF70" wp14:editId="3732E703">
            <wp:extent cx="2871107" cy="2524182"/>
            <wp:effectExtent l="0" t="0" r="0" b="0"/>
            <wp:docPr id="1659705194" name="Picture 165970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71107" cy="2524182"/>
                    </a:xfrm>
                    <a:prstGeom prst="rect">
                      <a:avLst/>
                    </a:prstGeom>
                  </pic:spPr>
                </pic:pic>
              </a:graphicData>
            </a:graphic>
          </wp:inline>
        </w:drawing>
      </w:r>
    </w:p>
    <w:p w:rsidRPr="009D6F3F" w:rsidR="48AB8D1D" w:rsidP="48AB8D1D" w:rsidRDefault="48AB8D1D" w14:paraId="18C8211C" w14:textId="3F2FA4A4">
      <w:pPr>
        <w:jc w:val="center"/>
        <w:rPr>
          <w:rFonts w:ascii="Times New Roman" w:hAnsi="Times New Roman" w:cs="Times New Roman"/>
        </w:rPr>
      </w:pPr>
      <w:r w:rsidRPr="009D6F3F">
        <w:rPr>
          <w:rFonts w:ascii="Times New Roman" w:hAnsi="Times New Roman" w:cs="Times New Roman"/>
        </w:rPr>
        <w:lastRenderedPageBreak/>
        <w:t xml:space="preserve">Figure 3.2.1 FESEM Schematic Diagram </w:t>
      </w:r>
    </w:p>
    <w:p w:rsidRPr="009D6F3F" w:rsidR="48AB8D1D" w:rsidP="48AB8D1D" w:rsidRDefault="48AB8D1D" w14:paraId="11CE37AC" w14:textId="04B6E807">
      <w:pPr>
        <w:jc w:val="center"/>
        <w:rPr>
          <w:rFonts w:ascii="Times New Roman" w:hAnsi="Times New Roman" w:cs="Times New Roman"/>
        </w:rPr>
      </w:pPr>
    </w:p>
    <w:p w:rsidRPr="009D6F3F" w:rsidR="02CC372F" w:rsidP="48AB8D1D" w:rsidRDefault="48AB8D1D" w14:paraId="36B25C09" w14:textId="4465D36A">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3.2.1 Advantages of FESEM</w:t>
      </w:r>
    </w:p>
    <w:p w:rsidRPr="009D6F3F" w:rsidR="02CC372F" w:rsidP="02CC372F" w:rsidRDefault="02CC372F" w14:paraId="28C64207" w14:textId="62E7748F">
      <w:pPr>
        <w:spacing w:after="0"/>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FESEM </w:t>
      </w:r>
      <w:r w:rsidRPr="17F02E57" w:rsidR="17F02E57">
        <w:rPr>
          <w:rFonts w:ascii="Times New Roman" w:hAnsi="Times New Roman" w:eastAsia="Times New Roman" w:cs="Times New Roman"/>
          <w:sz w:val="24"/>
          <w:szCs w:val="24"/>
        </w:rPr>
        <w:t>can</w:t>
      </w:r>
      <w:r w:rsidRPr="17F02E57" w:rsidR="17F02E57">
        <w:rPr>
          <w:rFonts w:ascii="Times New Roman" w:hAnsi="Times New Roman" w:eastAsia="Times New Roman" w:cs="Times New Roman"/>
          <w:sz w:val="24"/>
          <w:szCs w:val="24"/>
        </w:rPr>
        <w:t xml:space="preserve"> examine minor area contamination spots at electron accelerating</w:t>
      </w:r>
    </w:p>
    <w:p w:rsidRPr="009D6F3F" w:rsidR="02CC372F" w:rsidP="02CC372F" w:rsidRDefault="02CC372F" w14:paraId="57C775D3" w14:textId="6F6357F4">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voltages well-matched with EDS. In field emission TEM, penetration can be reduced with</w:t>
      </w:r>
    </w:p>
    <w:p w:rsidRPr="009D6F3F" w:rsidR="02CC372F" w:rsidP="02CC372F" w:rsidRDefault="02CC372F" w14:paraId="0870677A" w14:textId="0A4CDA93">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the aid of low-kinetic-energy electrons that probe nearer to the immediate material surface.</w:t>
      </w:r>
    </w:p>
    <w:p w:rsidRPr="009D6F3F" w:rsidR="02CC372F" w:rsidP="02CC372F" w:rsidRDefault="02CC372F" w14:paraId="0B93B596" w14:textId="46835B7D">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Moreover, high-quality and low-voltage images with slight electrical charging of samples can be obtained.</w:t>
      </w:r>
    </w:p>
    <w:p w:rsidRPr="009D6F3F" w:rsidR="02CC372F" w:rsidP="02CC372F" w:rsidRDefault="02CC372F" w14:paraId="565E5452" w14:textId="38F5C920">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2CC372F" w:rsidP="48AB8D1D" w:rsidRDefault="48AB8D1D" w14:paraId="2F1C370F" w14:textId="55E01FEA">
      <w:pPr>
        <w:rPr>
          <w:rFonts w:ascii="Times New Roman" w:hAnsi="Times New Roman" w:eastAsia="Times New Roman" w:cs="Times New Roman"/>
          <w:b/>
          <w:bCs/>
        </w:rPr>
      </w:pPr>
      <w:r w:rsidRPr="009D6F3F">
        <w:rPr>
          <w:rFonts w:ascii="Times New Roman" w:hAnsi="Times New Roman" w:eastAsia="Times New Roman" w:cs="Times New Roman"/>
          <w:b/>
          <w:bCs/>
          <w:sz w:val="24"/>
          <w:szCs w:val="24"/>
        </w:rPr>
        <w:t>3.2.2 Applications of FESEM include</w:t>
      </w:r>
      <w:r w:rsidRPr="009D6F3F">
        <w:rPr>
          <w:rFonts w:ascii="Times New Roman" w:hAnsi="Times New Roman" w:eastAsia="Times New Roman" w:cs="Times New Roman"/>
          <w:b/>
          <w:bCs/>
        </w:rPr>
        <w:t>:</w:t>
      </w:r>
    </w:p>
    <w:p w:rsidRPr="009D6F3F" w:rsidR="02CC372F" w:rsidP="02CC372F" w:rsidRDefault="02CC372F" w14:paraId="7877FF59" w14:textId="098C3EED">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Semiconductor device cross section analyses for gate widths, gate oxides, film</w:t>
      </w:r>
    </w:p>
    <w:p w:rsidRPr="009D6F3F" w:rsidR="02CC372F" w:rsidP="02CC372F" w:rsidRDefault="48AB8D1D" w14:paraId="5A954AAB" w14:textId="01741FD6">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thicknesses, and construction details.</w:t>
      </w:r>
    </w:p>
    <w:p w:rsidRPr="009D6F3F" w:rsidR="02CC372F" w:rsidP="02CC372F" w:rsidRDefault="48AB8D1D" w14:paraId="2938FD05" w14:textId="07F657BD">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Advanced coating thickness and structure uniformity determination.</w:t>
      </w:r>
    </w:p>
    <w:p w:rsidRPr="009D6F3F" w:rsidR="02CC372F" w:rsidP="02CC372F" w:rsidRDefault="48AB8D1D" w14:paraId="2620C92A" w14:textId="2771136D">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Small contamination feature geometry and elemental composition measurement.</w:t>
      </w:r>
    </w:p>
    <w:p w:rsidRPr="009D6F3F" w:rsidR="02CC372F" w:rsidP="02CC372F" w:rsidRDefault="48AB8D1D" w14:paraId="053640DF" w14:textId="11C60735">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48AB8D1D" w:rsidP="48AB8D1D" w:rsidRDefault="48AB8D1D" w14:paraId="470CBE74" w14:textId="6DD727DE">
      <w:pPr>
        <w:rPr>
          <w:rFonts w:ascii="Times New Roman" w:hAnsi="Times New Roman" w:eastAsia="Times New Roman" w:cs="Times New Roman"/>
          <w:sz w:val="24"/>
          <w:szCs w:val="24"/>
        </w:rPr>
      </w:pPr>
    </w:p>
    <w:p w:rsidRPr="009D6F3F" w:rsidR="02CC372F" w:rsidP="02CC372F" w:rsidRDefault="48AB8D1D" w14:paraId="16061104" w14:textId="448C71F8">
      <w:pPr>
        <w:rPr>
          <w:rFonts w:ascii="Times New Roman" w:hAnsi="Times New Roman" w:eastAsia="Times New Roman" w:cs="Times New Roman"/>
          <w:b w:val="1"/>
          <w:bCs w:val="1"/>
          <w:sz w:val="28"/>
          <w:szCs w:val="28"/>
        </w:rPr>
      </w:pPr>
      <w:r w:rsidRPr="17F02E57" w:rsidR="17F02E57">
        <w:rPr>
          <w:rFonts w:ascii="Times New Roman" w:hAnsi="Times New Roman" w:eastAsia="Times New Roman" w:cs="Times New Roman"/>
          <w:b w:val="1"/>
          <w:bCs w:val="1"/>
          <w:sz w:val="28"/>
          <w:szCs w:val="28"/>
        </w:rPr>
        <w:t>3.3 UV-visible Spectroscopy</w:t>
      </w:r>
    </w:p>
    <w:p w:rsidRPr="009D6F3F" w:rsidR="02CC372F" w:rsidP="02CC372F" w:rsidRDefault="02CC372F" w14:paraId="4C68420F" w14:textId="0631DF6B">
      <w:pPr>
        <w:spacing w:after="0"/>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(UV-Vis or UV/Vis) refers to absorption spectroscopy or reflectance spectroscopy in part of the ultraviolet and the full, adjacent visible regions of the electromagnetic spectrum. Being </w:t>
      </w:r>
      <w:r w:rsidRPr="17F02E57" w:rsidR="17F02E57">
        <w:rPr>
          <w:rFonts w:ascii="Times New Roman" w:hAnsi="Times New Roman" w:eastAsia="Times New Roman" w:cs="Times New Roman"/>
          <w:sz w:val="24"/>
          <w:szCs w:val="24"/>
        </w:rPr>
        <w:t>relatively inexpensive</w:t>
      </w:r>
      <w:r w:rsidRPr="17F02E57" w:rsidR="17F02E57">
        <w:rPr>
          <w:rFonts w:ascii="Times New Roman" w:hAnsi="Times New Roman" w:eastAsia="Times New Roman" w:cs="Times New Roman"/>
          <w:sz w:val="24"/>
          <w:szCs w:val="24"/>
        </w:rPr>
        <w:t xml:space="preserve"> and easily implemented, this </w:t>
      </w:r>
      <w:r w:rsidRPr="17F02E57" w:rsidR="17F02E57">
        <w:rPr>
          <w:rFonts w:ascii="Times New Roman" w:hAnsi="Times New Roman" w:eastAsia="Times New Roman" w:cs="Times New Roman"/>
          <w:sz w:val="24"/>
          <w:szCs w:val="24"/>
        </w:rPr>
        <w:t>methodology</w:t>
      </w:r>
      <w:r w:rsidRPr="17F02E57" w:rsidR="17F02E57">
        <w:rPr>
          <w:rFonts w:ascii="Times New Roman" w:hAnsi="Times New Roman" w:eastAsia="Times New Roman" w:cs="Times New Roman"/>
          <w:sz w:val="24"/>
          <w:szCs w:val="24"/>
        </w:rPr>
        <w:t xml:space="preserve"> is widely used in diverse applied and fundamental applications. The only requirement is that the sample absorbs in the UV-Vis region, be a chromophore. Absorption spectroscopy is complementary to fluorescence spectroscopy.</w:t>
      </w:r>
    </w:p>
    <w:p w:rsidRPr="009D6F3F" w:rsidR="02CC372F" w:rsidP="02CC372F" w:rsidRDefault="02CC372F" w14:paraId="7B718198" w14:textId="4B07264B">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Parameters of interest, besides the wavelength of measurement, are absorbance or transmittance or reflectance, also includes its change with time.</w:t>
      </w:r>
    </w:p>
    <w:p w:rsidRPr="009D6F3F" w:rsidR="02CC372F" w:rsidP="02CC372F" w:rsidRDefault="02CC372F" w14:paraId="7D600DCA" w14:textId="2692A523">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2CC372F" w:rsidP="02CC372F" w:rsidRDefault="48AB8D1D" w14:paraId="208055A7" w14:textId="4214457D">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What is UV spectroscopy? </w:t>
      </w:r>
    </w:p>
    <w:p w:rsidRPr="009D6F3F" w:rsidR="02CC372F" w:rsidP="17F02E57" w:rsidRDefault="02CC372F" w14:paraId="00DE4C3C" w14:textId="3D824715">
      <w:pPr>
        <w:spacing w:after="0"/>
        <w:ind w:left="0"/>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UV spectroscopy is an analytical technique that measures the number of discrete wavelengths of UV or visible light that are absorbed by or transmitted through a sample in comparison to a reference or blank sample. This property is influenced by the sample composition, potentially </w:t>
      </w:r>
      <w:r w:rsidRPr="17F02E57" w:rsidR="17F02E57">
        <w:rPr>
          <w:rFonts w:ascii="Times New Roman" w:hAnsi="Times New Roman" w:eastAsia="Times New Roman" w:cs="Times New Roman"/>
          <w:sz w:val="24"/>
          <w:szCs w:val="24"/>
        </w:rPr>
        <w:t>providing</w:t>
      </w:r>
      <w:r w:rsidRPr="17F02E57" w:rsidR="17F02E57">
        <w:rPr>
          <w:rFonts w:ascii="Times New Roman" w:hAnsi="Times New Roman" w:eastAsia="Times New Roman" w:cs="Times New Roman"/>
          <w:sz w:val="24"/>
          <w:szCs w:val="24"/>
        </w:rPr>
        <w:t xml:space="preserve"> information on what is in the sample and at what concentration. Since this spectroscopy technique relies on the use of light, </w:t>
      </w:r>
      <w:r w:rsidRPr="17F02E57" w:rsidR="17F02E57">
        <w:rPr>
          <w:rFonts w:ascii="Times New Roman" w:hAnsi="Times New Roman" w:eastAsia="Times New Roman" w:cs="Times New Roman"/>
          <w:sz w:val="24"/>
          <w:szCs w:val="24"/>
        </w:rPr>
        <w:t>let's</w:t>
      </w:r>
      <w:r w:rsidRPr="17F02E57" w:rsidR="17F02E57">
        <w:rPr>
          <w:rFonts w:ascii="Times New Roman" w:hAnsi="Times New Roman" w:eastAsia="Times New Roman" w:cs="Times New Roman"/>
          <w:sz w:val="24"/>
          <w:szCs w:val="24"/>
        </w:rPr>
        <w:t xml:space="preserve"> first consider the properties of light.</w:t>
      </w:r>
    </w:p>
    <w:p w:rsidRPr="009D6F3F" w:rsidR="02CC372F" w:rsidP="17F02E57" w:rsidRDefault="48AB8D1D" w14:paraId="584DFDD4" w14:textId="2A6C9DFB">
      <w:pPr>
        <w:spacing w:after="0"/>
        <w:ind w:left="0"/>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Light has a certain amount of energy which is inversely proportional to its wavelength. </w:t>
      </w:r>
    </w:p>
    <w:p w:rsidRPr="009D6F3F" w:rsidR="02CC372F" w:rsidP="17F02E57" w:rsidRDefault="02CC372F" w14:paraId="59658482" w14:textId="40BEB4CF">
      <w:pPr>
        <w:spacing w:after="0"/>
        <w:ind w:left="0"/>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Thus, shorter wavelengths of light carry more energy and longer wavelengths carry less energy. A specific amount of energy is needed to promote electrons in a substance to a higher energy state which we can detect as absorption. Electrons in different bonding environments in a substance require a different specific amount of energy to promote the electrons to a higher energy state. This is why the absorption of light occurs for different wavelengths in different substances. Humans </w:t>
      </w:r>
      <w:r w:rsidRPr="17F02E57" w:rsidR="17F02E57">
        <w:rPr>
          <w:rFonts w:ascii="Times New Roman" w:hAnsi="Times New Roman" w:eastAsia="Times New Roman" w:cs="Times New Roman"/>
          <w:sz w:val="24"/>
          <w:szCs w:val="24"/>
        </w:rPr>
        <w:t>can</w:t>
      </w:r>
      <w:r w:rsidRPr="17F02E57" w:rsidR="17F02E57">
        <w:rPr>
          <w:rFonts w:ascii="Times New Roman" w:hAnsi="Times New Roman" w:eastAsia="Times New Roman" w:cs="Times New Roman"/>
          <w:sz w:val="24"/>
          <w:szCs w:val="24"/>
        </w:rPr>
        <w:t xml:space="preserve"> see a spectrum of visible </w:t>
      </w:r>
      <w:r w:rsidRPr="17F02E57" w:rsidR="17F02E57">
        <w:rPr>
          <w:rFonts w:ascii="Times New Roman" w:hAnsi="Times New Roman" w:eastAsia="Times New Roman" w:cs="Times New Roman"/>
          <w:sz w:val="24"/>
          <w:szCs w:val="24"/>
        </w:rPr>
        <w:t>light, from</w:t>
      </w:r>
      <w:r w:rsidRPr="17F02E57" w:rsidR="17F02E57">
        <w:rPr>
          <w:rFonts w:ascii="Times New Roman" w:hAnsi="Times New Roman" w:eastAsia="Times New Roman" w:cs="Times New Roman"/>
          <w:sz w:val="24"/>
          <w:szCs w:val="24"/>
        </w:rPr>
        <w:t xml:space="preserve"> approximately 380 nm, which we see </w:t>
      </w:r>
      <w:r w:rsidRPr="17F02E57" w:rsidR="17F02E57">
        <w:rPr>
          <w:rFonts w:ascii="Times New Roman" w:hAnsi="Times New Roman" w:eastAsia="Times New Roman" w:cs="Times New Roman"/>
          <w:sz w:val="24"/>
          <w:szCs w:val="24"/>
        </w:rPr>
        <w:t>as violet</w:t>
      </w:r>
      <w:r w:rsidRPr="17F02E57" w:rsidR="17F02E57">
        <w:rPr>
          <w:rFonts w:ascii="Times New Roman" w:hAnsi="Times New Roman" w:eastAsia="Times New Roman" w:cs="Times New Roman"/>
          <w:sz w:val="24"/>
          <w:szCs w:val="24"/>
        </w:rPr>
        <w:t>, to 780 nm, which we see as red. UV light has wavelengths shorter than that of visible light to approximately 100 nm.</w:t>
      </w:r>
      <w:proofErr w:type="spellStart"/>
      <w:proofErr w:type="spellEnd"/>
      <w:proofErr w:type="spellStart"/>
      <w:proofErr w:type="spellEnd"/>
    </w:p>
    <w:p w:rsidRPr="009D6F3F" w:rsidR="02CC372F" w:rsidP="02CC372F" w:rsidRDefault="02CC372F" w14:paraId="37B62FE9" w14:textId="7D7EA5B4">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2CC372F" w:rsidP="48AB8D1D" w:rsidRDefault="48AB8D1D" w14:paraId="43921FFF" w14:textId="23CDCB43">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3.3.1 Principle of UV-Visible Spectroscopy</w:t>
      </w:r>
    </w:p>
    <w:p w:rsidRPr="009D6F3F" w:rsidR="02CC372F" w:rsidP="02CC372F" w:rsidRDefault="48AB8D1D" w14:paraId="08D4F681" w14:textId="1AEC143D">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The Principle of UV-Visible Spectroscopy is based on the absorption of ultraviolet light or visible light by chemical compounds, which results in the production of distinct spectra. Spectroscopy is based on the interaction between light and matter. When the matter absorbs the light, it undergoes excitation and de-excitation, resulting in the production of a spectrum.</w:t>
      </w:r>
    </w:p>
    <w:p w:rsidRPr="009D6F3F" w:rsidR="02CC372F" w:rsidP="02CC372F" w:rsidRDefault="02CC372F" w14:paraId="10D5A481" w14:textId="54ACAB02">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When matter absorbs ultraviolet radiation, the electrons present in it undergo excitation. This</w:t>
      </w:r>
    </w:p>
    <w:p w:rsidRPr="009D6F3F" w:rsidR="02CC372F" w:rsidP="02CC372F" w:rsidRDefault="02CC372F" w14:paraId="65274398" w14:textId="569F8039">
      <w:pPr>
        <w:spacing w:after="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causes them to jump from a ground state (an energy state with a relatively small amount of energy associated with it) to an excited state (an energy state with a relatively large amount of energy associated with it). It is important to note that the difference in the energies of the ground state and the excited state of the electron is always equal to the amount of ultraviolet radiation or visible radiation absorbed by it.</w:t>
      </w:r>
    </w:p>
    <w:p w:rsidRPr="009D6F3F" w:rsidR="02CC372F" w:rsidP="02CC372F" w:rsidRDefault="48AB8D1D" w14:paraId="1EAF92B0" w14:textId="75390558">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48AB8D1D" w:rsidP="48AB8D1D" w:rsidRDefault="48AB8D1D" w14:paraId="4C2BA8BB" w14:textId="517117C5">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3.3.3 Instrumentation </w:t>
      </w:r>
    </w:p>
    <w:p w:rsidRPr="009D6F3F" w:rsidR="02CC372F" w:rsidP="48AB8D1D" w:rsidRDefault="48AB8D1D" w14:paraId="6690F582" w14:textId="13E77DD3">
      <w:pPr>
        <w:spacing w:line="240" w:lineRule="auto"/>
        <w:ind w:firstLine="72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1. Light source</w:t>
      </w:r>
    </w:p>
    <w:p w:rsidRPr="009D6F3F" w:rsidR="02CC372F" w:rsidP="48AB8D1D" w:rsidRDefault="48AB8D1D" w14:paraId="62A0FD7C" w14:textId="1C325169">
      <w:pPr>
        <w:spacing w:line="240" w:lineRule="auto"/>
        <w:ind w:firstLine="72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2. Diffraction grating</w:t>
      </w:r>
    </w:p>
    <w:p w:rsidRPr="009D6F3F" w:rsidR="02CC372F" w:rsidP="48AB8D1D" w:rsidRDefault="48AB8D1D" w14:paraId="59706168" w14:textId="0615EE81">
      <w:pPr>
        <w:spacing w:line="240" w:lineRule="auto"/>
        <w:ind w:firstLine="72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3. Wavelength selector</w:t>
      </w:r>
    </w:p>
    <w:p w:rsidRPr="009D6F3F" w:rsidR="02CC372F" w:rsidP="48AB8D1D" w:rsidRDefault="48AB8D1D" w14:paraId="7009F852" w14:textId="1C237D0D">
      <w:pPr>
        <w:spacing w:line="240" w:lineRule="auto"/>
        <w:ind w:firstLine="72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4. Sample container or cuvette</w:t>
      </w:r>
    </w:p>
    <w:p w:rsidRPr="009D6F3F" w:rsidR="02CC372F" w:rsidP="48AB8D1D" w:rsidRDefault="48AB8D1D" w14:paraId="16CDF9DD" w14:textId="5F7915D1">
      <w:pPr>
        <w:spacing w:line="240" w:lineRule="auto"/>
        <w:ind w:firstLine="72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5. Detector</w:t>
      </w:r>
    </w:p>
    <w:p w:rsidRPr="009D6F3F" w:rsidR="02CC372F" w:rsidP="48AB8D1D" w:rsidRDefault="48AB8D1D" w14:paraId="5040DE29" w14:textId="51778EB4">
      <w:pPr>
        <w:spacing w:line="240" w:lineRule="auto"/>
        <w:ind w:firstLine="720"/>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w:t>
      </w:r>
    </w:p>
    <w:p w:rsidRPr="009D6F3F" w:rsidR="02CC372F" w:rsidP="02CC372F" w:rsidRDefault="48AB8D1D" w14:paraId="77A3A455" w14:textId="48265D7D">
      <w:pPr>
        <w:rPr>
          <w:rFonts w:ascii="Times New Roman" w:hAnsi="Times New Roman" w:eastAsia="Times New Roman" w:cs="Times New Roman"/>
          <w:sz w:val="24"/>
          <w:szCs w:val="24"/>
        </w:rPr>
      </w:pPr>
      <w:r w:rsidRPr="009D6F3F">
        <w:rPr>
          <w:rFonts w:ascii="Times New Roman" w:hAnsi="Times New Roman" w:eastAsia="Times New Roman" w:cs="Times New Roman"/>
          <w:b/>
          <w:bCs/>
          <w:sz w:val="24"/>
          <w:szCs w:val="24"/>
        </w:rPr>
        <w:t>1. Light Source</w:t>
      </w:r>
      <w:r w:rsidRPr="009D6F3F">
        <w:rPr>
          <w:rFonts w:ascii="Times New Roman" w:hAnsi="Times New Roman" w:eastAsia="Times New Roman" w:cs="Times New Roman"/>
          <w:sz w:val="24"/>
          <w:szCs w:val="24"/>
        </w:rPr>
        <w:t xml:space="preserve"> </w:t>
      </w:r>
    </w:p>
    <w:p w:rsidRPr="009D6F3F" w:rsidR="02CC372F" w:rsidP="02CC372F" w:rsidRDefault="02CC372F" w14:paraId="0B911685" w14:textId="01ED3D88">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Light sources that lie in the ultraviolet and visible region are used as UV-visible spectrometer sources.</w:t>
      </w:r>
    </w:p>
    <w:p w:rsidRPr="009D6F3F" w:rsidR="02CC372F" w:rsidP="02CC372F" w:rsidRDefault="02CC372F" w14:paraId="0A31300A" w14:textId="5FF2F964">
      <w:pPr>
        <w:pStyle w:val="ListParagraph"/>
        <w:numPr>
          <w:ilvl w:val="0"/>
          <w:numId w:val="7"/>
        </w:num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 Hydrogen &amp; deuterium lamps range 160-380nm</w:t>
      </w:r>
    </w:p>
    <w:p w:rsidRPr="009D6F3F" w:rsidR="02CC372F" w:rsidP="02CC372F" w:rsidRDefault="02CC372F" w14:paraId="37FC7329" w14:textId="52BADBE3">
      <w:pPr>
        <w:pStyle w:val="ListParagraph"/>
        <w:numPr>
          <w:ilvl w:val="0"/>
          <w:numId w:val="7"/>
        </w:num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Xenon arc lamps range 250-600nm</w:t>
      </w:r>
    </w:p>
    <w:p w:rsidRPr="009D6F3F" w:rsidR="48AB8D1D" w:rsidP="48AB8D1D" w:rsidRDefault="48AB8D1D" w14:paraId="6D974757" w14:textId="4FFB0FE5">
      <w:pPr>
        <w:pStyle w:val="ListParagraph"/>
        <w:numPr>
          <w:ilvl w:val="0"/>
          <w:numId w:val="7"/>
        </w:numPr>
        <w:rPr>
          <w:rFonts w:ascii="Times New Roman" w:hAnsi="Times New Roman" w:eastAsia="Times New Roman" w:cs="Times New Roman"/>
          <w:b/>
          <w:bCs/>
          <w:sz w:val="24"/>
          <w:szCs w:val="24"/>
        </w:rPr>
      </w:pPr>
      <w:r w:rsidRPr="009D6F3F">
        <w:rPr>
          <w:rFonts w:ascii="Times New Roman" w:hAnsi="Times New Roman" w:eastAsia="Times New Roman" w:cs="Times New Roman"/>
          <w:sz w:val="24"/>
          <w:szCs w:val="24"/>
        </w:rPr>
        <w:t xml:space="preserve"> Tungsten halogen lamps range 240-2500nm</w:t>
      </w:r>
    </w:p>
    <w:p w:rsidRPr="009D6F3F" w:rsidR="48AB8D1D" w:rsidP="48AB8D1D" w:rsidRDefault="48AB8D1D" w14:paraId="3883593D" w14:textId="50A28021">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2. Diffraction Grating </w:t>
      </w:r>
    </w:p>
    <w:p w:rsidRPr="009D6F3F" w:rsidR="48AB8D1D" w:rsidP="48AB8D1D" w:rsidRDefault="48AB8D1D" w14:paraId="24B2F327" w14:textId="35307682">
      <w:pP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A diffraction grating is an optical </w:t>
      </w:r>
      <w:r w:rsidRPr="17F02E57" w:rsidR="17F02E57">
        <w:rPr>
          <w:rFonts w:ascii="Times New Roman" w:hAnsi="Times New Roman" w:eastAsia="Times New Roman" w:cs="Times New Roman"/>
          <w:sz w:val="24"/>
          <w:szCs w:val="24"/>
        </w:rPr>
        <w:t>component</w:t>
      </w:r>
      <w:r w:rsidRPr="17F02E57" w:rsidR="17F02E57">
        <w:rPr>
          <w:rFonts w:ascii="Times New Roman" w:hAnsi="Times New Roman" w:eastAsia="Times New Roman" w:cs="Times New Roman"/>
          <w:sz w:val="24"/>
          <w:szCs w:val="24"/>
        </w:rPr>
        <w:t xml:space="preserve"> that consists of </w:t>
      </w:r>
      <w:r w:rsidRPr="17F02E57" w:rsidR="17F02E57">
        <w:rPr>
          <w:rFonts w:ascii="Times New Roman" w:hAnsi="Times New Roman" w:eastAsia="Times New Roman" w:cs="Times New Roman"/>
          <w:sz w:val="24"/>
          <w:szCs w:val="24"/>
        </w:rPr>
        <w:t>many</w:t>
      </w:r>
      <w:r w:rsidRPr="17F02E57" w:rsidR="17F02E57">
        <w:rPr>
          <w:rFonts w:ascii="Times New Roman" w:hAnsi="Times New Roman" w:eastAsia="Times New Roman" w:cs="Times New Roman"/>
          <w:sz w:val="24"/>
          <w:szCs w:val="24"/>
        </w:rPr>
        <w:t xml:space="preserve"> equally spaced parallel lines or grooves etched onto a flat surface. When a beam of light passes through or reflects off the grating, the light is diffracted into multiple beams that travel in different directions, with each beam corresponding to a different wavelength.</w:t>
      </w:r>
    </w:p>
    <w:p w:rsidRPr="009D6F3F" w:rsidR="48AB8D1D" w:rsidP="48AB8D1D" w:rsidRDefault="48AB8D1D" w14:paraId="4C253EB9" w14:textId="09C6F42B">
      <w:pPr>
        <w:rPr>
          <w:rFonts w:ascii="Times New Roman" w:hAnsi="Times New Roman" w:cs="Times New Roman"/>
        </w:rPr>
      </w:pPr>
      <w:r w:rsidRPr="17F02E57" w:rsidR="17F02E57">
        <w:rPr>
          <w:rFonts w:ascii="Times New Roman" w:hAnsi="Times New Roman" w:eastAsia="Times New Roman" w:cs="Times New Roman"/>
          <w:sz w:val="24"/>
          <w:szCs w:val="24"/>
        </w:rPr>
        <w:t xml:space="preserve"> The diffracted beams are characterized by their diffraction angles, which depend on the wavelength of the incident light and the spacing between the grating lines. The spacing between the lines is typically on the order of the wavelength of light, which allows for efficient diffraction.</w:t>
      </w:r>
    </w:p>
    <w:p w:rsidR="17F02E57" w:rsidP="17F02E57" w:rsidRDefault="17F02E57" w14:paraId="64D50922" w14:textId="0B867370">
      <w:pPr>
        <w:rPr>
          <w:rFonts w:ascii="Times New Roman" w:hAnsi="Times New Roman" w:eastAsia="Times New Roman" w:cs="Times New Roman"/>
          <w:b w:val="1"/>
          <w:bCs w:val="1"/>
          <w:sz w:val="24"/>
          <w:szCs w:val="24"/>
        </w:rPr>
      </w:pPr>
    </w:p>
    <w:p w:rsidR="17F02E57" w:rsidP="17F02E57" w:rsidRDefault="17F02E57" w14:paraId="2E4E006A" w14:textId="2FB02E72">
      <w:pPr>
        <w:rPr>
          <w:rFonts w:ascii="Times New Roman" w:hAnsi="Times New Roman" w:eastAsia="Times New Roman" w:cs="Times New Roman"/>
          <w:b w:val="1"/>
          <w:bCs w:val="1"/>
          <w:sz w:val="24"/>
          <w:szCs w:val="24"/>
        </w:rPr>
      </w:pPr>
    </w:p>
    <w:p w:rsidRPr="009D6F3F" w:rsidR="02CC372F" w:rsidP="48AB8D1D" w:rsidRDefault="48AB8D1D" w14:paraId="1165678D" w14:textId="3BE6CB3C">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3. Wavelength Selector</w:t>
      </w:r>
    </w:p>
    <w:p w:rsidRPr="009D6F3F" w:rsidR="02CC372F" w:rsidP="02CC372F" w:rsidRDefault="48AB8D1D" w14:paraId="75166637" w14:textId="44FA4C25">
      <w:pP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UV spectroscopy requires a single wavelength for proper functioning </w:t>
      </w:r>
      <w:r w:rsidRPr="17F02E57" w:rsidR="17F02E57">
        <w:rPr>
          <w:rFonts w:ascii="Times New Roman" w:hAnsi="Times New Roman" w:eastAsia="Times New Roman" w:cs="Times New Roman"/>
          <w:sz w:val="24"/>
          <w:szCs w:val="24"/>
        </w:rPr>
        <w:t>whereas</w:t>
      </w:r>
      <w:r w:rsidRPr="17F02E57" w:rsidR="17F02E57">
        <w:rPr>
          <w:rFonts w:ascii="Times New Roman" w:hAnsi="Times New Roman" w:eastAsia="Times New Roman" w:cs="Times New Roman"/>
          <w:sz w:val="24"/>
          <w:szCs w:val="24"/>
        </w:rPr>
        <w:t xml:space="preserve"> the ideal output of a single wavelength is not possible. This is so because no real wavelength selector is ideal. Although a single wavelength is not possible, a band of radiation could be used. </w:t>
      </w:r>
      <w:r w:rsidRPr="17F02E57" w:rsidR="17F02E57">
        <w:rPr>
          <w:rFonts w:ascii="Times New Roman" w:hAnsi="Times New Roman" w:eastAsia="Times New Roman" w:cs="Times New Roman"/>
          <w:sz w:val="24"/>
          <w:szCs w:val="24"/>
        </w:rPr>
        <w:t>So,</w:t>
      </w:r>
      <w:r w:rsidRPr="17F02E57" w:rsidR="17F02E57">
        <w:rPr>
          <w:rFonts w:ascii="Times New Roman" w:hAnsi="Times New Roman" w:eastAsia="Times New Roman" w:cs="Times New Roman"/>
          <w:sz w:val="24"/>
          <w:szCs w:val="24"/>
        </w:rPr>
        <w:t xml:space="preserve"> an instrument with a narrow bandwidth would be better.</w:t>
      </w:r>
    </w:p>
    <w:p w:rsidRPr="009D6F3F" w:rsidR="02CC372F" w:rsidP="02CC372F" w:rsidRDefault="02CC372F" w14:paraId="6867B752" w14:textId="53618787">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Types of the wavelength selectors</w:t>
      </w:r>
    </w:p>
    <w:p w:rsidRPr="009D6F3F" w:rsidR="02CC372F" w:rsidP="02CC372F" w:rsidRDefault="02CC372F" w14:paraId="74069C7D" w14:textId="664CD029">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1. Filters</w:t>
      </w:r>
    </w:p>
    <w:p w:rsidRPr="009D6F3F" w:rsidR="02CC372F" w:rsidP="02CC372F" w:rsidRDefault="48AB8D1D" w14:paraId="6B0C6F62" w14:textId="29EC3625">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2. Monochromators</w:t>
      </w:r>
    </w:p>
    <w:p w:rsidRPr="009D6F3F" w:rsidR="02CC372F" w:rsidP="48AB8D1D" w:rsidRDefault="48AB8D1D" w14:paraId="52BA91EC" w14:textId="3236D35D">
      <w:pPr>
        <w:rPr>
          <w:rFonts w:ascii="Times New Roman" w:hAnsi="Times New Roman" w:eastAsia="Times New Roman" w:cs="Times New Roman"/>
          <w:b/>
          <w:bCs/>
          <w:sz w:val="24"/>
          <w:szCs w:val="24"/>
        </w:rPr>
      </w:pPr>
      <w:r w:rsidRPr="009D6F3F">
        <w:rPr>
          <w:rFonts w:ascii="Times New Roman" w:hAnsi="Times New Roman" w:eastAsia="Times New Roman" w:cs="Times New Roman"/>
          <w:b/>
          <w:bCs/>
          <w:sz w:val="24"/>
          <w:szCs w:val="24"/>
        </w:rPr>
        <w:t xml:space="preserve">4. Sample Container </w:t>
      </w:r>
    </w:p>
    <w:p w:rsidRPr="009D6F3F" w:rsidR="02CC372F" w:rsidP="48AB8D1D" w:rsidRDefault="48AB8D1D" w14:paraId="2A0AFCCD" w14:textId="3706760B">
      <w:pP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The purpose of the sample container is to ensure that the sample is held in a consistent and reproducible manner during the UV spectroscopy analysis. The container also prevents contamination of the sample and allows for easy cleaning between samples. The container is typically made of a material that is transparent to UV light, such as quartz or fused silica, and has a rectangular or cylindrical shape. Only quartz is transparent in both UV &amp; visible regions (200-700nm range). Glass &amp; plastic are suitable for the visible region only. Glass is not suitable for the UV region because it absorbs UV radiation </w:t>
      </w:r>
      <w:bookmarkStart w:name="_Int_bgl3EuRv" w:id="1708488078"/>
      <w:r w:rsidRPr="17F02E57" w:rsidR="17F02E57">
        <w:rPr>
          <w:rFonts w:ascii="Times New Roman" w:hAnsi="Times New Roman" w:eastAsia="Times New Roman" w:cs="Times New Roman"/>
          <w:sz w:val="24"/>
          <w:szCs w:val="24"/>
        </w:rPr>
        <w:t>i.e.</w:t>
      </w:r>
      <w:bookmarkEnd w:id="1708488078"/>
      <w:r w:rsidRPr="17F02E57" w:rsidR="17F02E57">
        <w:rPr>
          <w:rFonts w:ascii="Times New Roman" w:hAnsi="Times New Roman" w:eastAsia="Times New Roman" w:cs="Times New Roman"/>
          <w:sz w:val="24"/>
          <w:szCs w:val="24"/>
        </w:rPr>
        <w:t xml:space="preserve"> it is not transparent in the UV region.</w:t>
      </w:r>
    </w:p>
    <w:p w:rsidRPr="009D6F3F" w:rsidR="02CC372F" w:rsidP="48AB8D1D" w:rsidRDefault="48AB8D1D" w14:paraId="60EA0942" w14:textId="7DBD5D5C">
      <w:pPr>
        <w:rPr>
          <w:rFonts w:ascii="Times New Roman" w:hAnsi="Times New Roman" w:eastAsia="Times New Roman" w:cs="Times New Roman"/>
          <w:sz w:val="24"/>
          <w:szCs w:val="24"/>
        </w:rPr>
      </w:pPr>
      <w:r w:rsidRPr="17F02E57" w:rsidR="17F02E57">
        <w:rPr>
          <w:rFonts w:ascii="Times New Roman" w:hAnsi="Times New Roman" w:eastAsia="Times New Roman" w:cs="Times New Roman"/>
          <w:b w:val="1"/>
          <w:bCs w:val="1"/>
          <w:sz w:val="24"/>
          <w:szCs w:val="24"/>
        </w:rPr>
        <w:t xml:space="preserve">5. Detectors </w:t>
      </w:r>
    </w:p>
    <w:p w:rsidRPr="009D6F3F" w:rsidR="02CC372F" w:rsidP="48AB8D1D" w:rsidRDefault="48AB8D1D" w14:paraId="0F3621BB" w14:textId="1EAD9B92">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Detectors are devices that indicate the existence of some physical phenomenon.</w:t>
      </w:r>
    </w:p>
    <w:p w:rsidRPr="009D6F3F" w:rsidR="00055911" w:rsidP="48AB8D1D" w:rsidRDefault="48AB8D1D" w14:paraId="470C1BF7" w14:textId="1CD8573D">
      <w:pP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Some examples of simple detectors are Transducers, Photodetectors, Photographic film, Human Eye.</w:t>
      </w:r>
    </w:p>
    <w:p w:rsidR="17F02E57" w:rsidP="17F02E57" w:rsidRDefault="17F02E57" w14:paraId="474DD676" w14:textId="74A7DF44">
      <w:pPr>
        <w:pStyle w:val="Normal"/>
        <w:rPr>
          <w:rFonts w:ascii="Times New Roman" w:hAnsi="Times New Roman" w:eastAsia="Times New Roman" w:cs="Times New Roman"/>
          <w:sz w:val="24"/>
          <w:szCs w:val="24"/>
        </w:rPr>
      </w:pPr>
    </w:p>
    <w:p w:rsidRPr="009D6F3F" w:rsidR="00055911" w:rsidP="48AB8D1D" w:rsidRDefault="00055911" w14:paraId="4CB47D70" w14:textId="2C1A3C65">
      <w:pPr>
        <w:jc w:val="center"/>
        <w:rPr>
          <w:rFonts w:ascii="Times New Roman" w:hAnsi="Times New Roman" w:cs="Times New Roman"/>
        </w:rPr>
      </w:pPr>
      <w:r w:rsidRPr="009D6F3F">
        <w:rPr>
          <w:rFonts w:ascii="Times New Roman" w:hAnsi="Times New Roman" w:cs="Times New Roman"/>
          <w:noProof/>
        </w:rPr>
        <w:lastRenderedPageBreak/>
        <w:drawing>
          <wp:inline distT="0" distB="0" distL="0" distR="0" wp14:anchorId="1BF53862" wp14:editId="3AA8DD08">
            <wp:extent cx="3259212" cy="2362929"/>
            <wp:effectExtent l="0" t="0" r="0" b="0"/>
            <wp:docPr id="740774141" name="Picture 74077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59212" cy="2362929"/>
                    </a:xfrm>
                    <a:prstGeom prst="rect">
                      <a:avLst/>
                    </a:prstGeom>
                  </pic:spPr>
                </pic:pic>
              </a:graphicData>
            </a:graphic>
          </wp:inline>
        </w:drawing>
      </w:r>
    </w:p>
    <w:p w:rsidRPr="009D6F3F" w:rsidR="00055911" w:rsidP="48AB8D1D" w:rsidRDefault="48AB8D1D" w14:paraId="74F14386" w14:textId="68DAC605">
      <w:pPr>
        <w:jc w:val="center"/>
        <w:rPr>
          <w:rFonts w:ascii="Times New Roman" w:hAnsi="Times New Roman" w:eastAsia="Times New Roman" w:cs="Times New Roman"/>
          <w:b w:val="1"/>
          <w:bCs w:val="1"/>
          <w:sz w:val="32"/>
          <w:szCs w:val="32"/>
        </w:rPr>
      </w:pPr>
      <w:r w:rsidRPr="17F02E57" w:rsidR="17F02E57">
        <w:rPr>
          <w:rFonts w:ascii="Times New Roman" w:hAnsi="Times New Roman" w:cs="Times New Roman"/>
        </w:rPr>
        <w:t>Figure 3.3.1 UV Spectroscopy schematic Diagram</w:t>
      </w:r>
    </w:p>
    <w:p w:rsidRPr="009D6F3F" w:rsidR="00ED2704" w:rsidP="48AB8D1D" w:rsidRDefault="00ED2704" w14:paraId="0A96D62E" w14:textId="77777777">
      <w:pPr>
        <w:jc w:val="center"/>
        <w:rPr>
          <w:rFonts w:ascii="Times New Roman" w:hAnsi="Times New Roman" w:eastAsia="Times New Roman" w:cs="Times New Roman"/>
          <w:b/>
          <w:bCs/>
          <w:sz w:val="32"/>
          <w:szCs w:val="32"/>
        </w:rPr>
      </w:pPr>
    </w:p>
    <w:p w:rsidRPr="009D6F3F" w:rsidR="00055911" w:rsidP="17F02E57" w:rsidRDefault="48AB8D1D" w14:paraId="6F351967" w14:textId="649D4960">
      <w:pPr>
        <w:pStyle w:val="Normal"/>
        <w:jc w:val="center"/>
        <w:rPr>
          <w:rFonts w:ascii="Times New Roman" w:hAnsi="Times New Roman" w:eastAsia="Times New Roman" w:cs="Times New Roman"/>
          <w:b w:val="1"/>
          <w:bCs w:val="1"/>
          <w:sz w:val="32"/>
          <w:szCs w:val="32"/>
        </w:rPr>
      </w:pPr>
      <w:r w:rsidRPr="17F02E57" w:rsidR="17F02E57">
        <w:rPr>
          <w:rFonts w:ascii="Times New Roman" w:hAnsi="Times New Roman" w:eastAsia="Times New Roman" w:cs="Times New Roman"/>
          <w:b w:val="1"/>
          <w:bCs w:val="1"/>
          <w:sz w:val="32"/>
          <w:szCs w:val="32"/>
        </w:rPr>
        <w:t>Chapter 4</w:t>
      </w:r>
    </w:p>
    <w:p w:rsidRPr="009D6F3F" w:rsidR="00055911" w:rsidP="48AB8D1D" w:rsidRDefault="48AB8D1D" w14:paraId="7027B62F" w14:textId="29D955AB">
      <w:pPr>
        <w:jc w:val="center"/>
        <w:rPr>
          <w:rFonts w:ascii="Times New Roman" w:hAnsi="Times New Roman" w:eastAsia="Times New Roman" w:cs="Times New Roman"/>
          <w:b/>
          <w:bCs/>
          <w:sz w:val="32"/>
          <w:szCs w:val="32"/>
        </w:rPr>
      </w:pPr>
      <w:r w:rsidRPr="009D6F3F">
        <w:rPr>
          <w:rFonts w:ascii="Times New Roman" w:hAnsi="Times New Roman" w:eastAsia="Times New Roman" w:cs="Times New Roman"/>
          <w:b/>
          <w:bCs/>
          <w:sz w:val="32"/>
          <w:szCs w:val="32"/>
        </w:rPr>
        <w:t xml:space="preserve">SYNTHESIS OF NANOPARTICLES </w:t>
      </w:r>
    </w:p>
    <w:p w:rsidRPr="009D6F3F" w:rsidR="00055911" w:rsidP="48AB8D1D" w:rsidRDefault="00055911" w14:paraId="431D3AB4" w14:textId="5EF85844">
      <w:pPr>
        <w:jc w:val="center"/>
        <w:rPr>
          <w:rFonts w:ascii="Times New Roman" w:hAnsi="Times New Roman" w:eastAsia="Times New Roman" w:cs="Times New Roman"/>
          <w:b/>
          <w:bCs/>
          <w:sz w:val="32"/>
          <w:szCs w:val="32"/>
        </w:rPr>
      </w:pPr>
    </w:p>
    <w:p w:rsidRPr="009D6F3F" w:rsidR="00055911" w:rsidP="48AB8D1D" w:rsidRDefault="48AB8D1D" w14:paraId="516A7819" w14:textId="4878F727">
      <w:pPr>
        <w:rPr>
          <w:rFonts w:ascii="Times New Roman" w:hAnsi="Times New Roman" w:eastAsia="Times New Roman" w:cs="Times New Roman"/>
          <w:b/>
          <w:bCs/>
          <w:sz w:val="28"/>
          <w:szCs w:val="28"/>
        </w:rPr>
      </w:pPr>
      <w:r w:rsidRPr="009D6F3F">
        <w:rPr>
          <w:rFonts w:ascii="Times New Roman" w:hAnsi="Times New Roman" w:eastAsia="Times New Roman" w:cs="Times New Roman"/>
          <w:b/>
          <w:bCs/>
          <w:sz w:val="28"/>
          <w:szCs w:val="28"/>
        </w:rPr>
        <w:t xml:space="preserve">4.1 Hydrothermal Method </w:t>
      </w:r>
    </w:p>
    <w:p w:rsidRPr="009D6F3F" w:rsidR="00055911" w:rsidP="48AB8D1D" w:rsidRDefault="48AB8D1D" w14:paraId="6F0600F4" w14:textId="70A4F2D9">
      <w:pP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The hydrothermal method is a popular technique for synthesizing nanoparticles, particularly metal oxide nanoparticles, under high-temperature and high-pressure conditions in an aqueous medium. The method involves the reaction of precursor materials in an autoclave (a sealed vessel) containing water or another solvent, which is heated above the boiling point at the desired pressure. The precursor materials undergo hydrolysis, condensation, and nucleation reactions to form nanoparticles, which are then stabilized and separated from the solution. This effect of high temperature and pressure provides a one step process to produce highly crystalline materials without the need for post annealing treatment. </w:t>
      </w:r>
    </w:p>
    <w:p w:rsidRPr="009D6F3F" w:rsidR="00055911" w:rsidP="48AB8D1D" w:rsidRDefault="48AB8D1D" w14:paraId="26837072" w14:textId="4C1F773A">
      <w:pPr>
        <w:rPr>
          <w:rFonts w:ascii="Times New Roman" w:hAnsi="Times New Roman" w:cs="Times New Roman"/>
        </w:rPr>
      </w:pPr>
      <w:r w:rsidRPr="17F02E57" w:rsidR="17F02E57">
        <w:rPr>
          <w:rFonts w:ascii="Times New Roman" w:hAnsi="Times New Roman" w:eastAsia="Times New Roman" w:cs="Times New Roman"/>
          <w:sz w:val="24"/>
          <w:szCs w:val="24"/>
        </w:rPr>
        <w:t xml:space="preserve">Hydrothermal Autoclave Reactor is a specific style of strong vessel that we intend to face up to </w:t>
      </w:r>
      <w:r w:rsidRPr="17F02E57" w:rsidR="17F02E57">
        <w:rPr>
          <w:rFonts w:ascii="Times New Roman" w:hAnsi="Times New Roman" w:eastAsia="Times New Roman" w:cs="Times New Roman"/>
          <w:sz w:val="24"/>
          <w:szCs w:val="24"/>
        </w:rPr>
        <w:t>high temperatures</w:t>
      </w:r>
      <w:r w:rsidRPr="17F02E57" w:rsidR="17F02E57">
        <w:rPr>
          <w:rFonts w:ascii="Times New Roman" w:hAnsi="Times New Roman" w:eastAsia="Times New Roman" w:cs="Times New Roman"/>
          <w:sz w:val="24"/>
          <w:szCs w:val="24"/>
        </w:rPr>
        <w:t xml:space="preserve"> and better pressure levels from within. The autoclave reactor consists of thick and steel-walled cylindrical vessels having hermetic sealing. Likewise, this helps it to bear </w:t>
      </w:r>
      <w:r w:rsidRPr="17F02E57" w:rsidR="17F02E57">
        <w:rPr>
          <w:rFonts w:ascii="Times New Roman" w:hAnsi="Times New Roman" w:eastAsia="Times New Roman" w:cs="Times New Roman"/>
          <w:sz w:val="24"/>
          <w:szCs w:val="24"/>
        </w:rPr>
        <w:t>high levels</w:t>
      </w:r>
      <w:r w:rsidRPr="17F02E57" w:rsidR="17F02E57">
        <w:rPr>
          <w:rFonts w:ascii="Times New Roman" w:hAnsi="Times New Roman" w:eastAsia="Times New Roman" w:cs="Times New Roman"/>
          <w:sz w:val="24"/>
          <w:szCs w:val="24"/>
        </w:rPr>
        <w:t xml:space="preserve"> of heat and pressure regularly and safely, for a long time. Also, the fabric of the autoclave also must be resistant to solvents. While the most vital part of the hydrothermal autoclave reactor is </w:t>
      </w:r>
      <w:r w:rsidRPr="17F02E57" w:rsidR="17F02E57">
        <w:rPr>
          <w:rFonts w:ascii="Times New Roman" w:hAnsi="Times New Roman" w:eastAsia="Times New Roman" w:cs="Times New Roman"/>
          <w:sz w:val="24"/>
          <w:szCs w:val="24"/>
        </w:rPr>
        <w:t>probably the</w:t>
      </w:r>
      <w:r w:rsidRPr="17F02E57" w:rsidR="17F02E57">
        <w:rPr>
          <w:rFonts w:ascii="Times New Roman" w:hAnsi="Times New Roman" w:eastAsia="Times New Roman" w:cs="Times New Roman"/>
          <w:sz w:val="24"/>
          <w:szCs w:val="24"/>
        </w:rPr>
        <w:t xml:space="preserve"> ‘closure</w:t>
      </w:r>
      <w:r w:rsidRPr="17F02E57" w:rsidR="17F02E57">
        <w:rPr>
          <w:rFonts w:ascii="Times New Roman" w:hAnsi="Times New Roman" w:eastAsia="Times New Roman" w:cs="Times New Roman"/>
          <w:sz w:val="24"/>
          <w:szCs w:val="24"/>
        </w:rPr>
        <w:t>’.</w:t>
      </w:r>
      <w:r w:rsidRPr="17F02E57" w:rsidR="17F02E57">
        <w:rPr>
          <w:rFonts w:ascii="Times New Roman" w:hAnsi="Times New Roman" w:eastAsia="Times New Roman" w:cs="Times New Roman"/>
          <w:sz w:val="24"/>
          <w:szCs w:val="24"/>
        </w:rPr>
        <w:t xml:space="preserve"> Apart from this, the seals are a successive necessary part of the autoclave. </w:t>
      </w:r>
      <w:r w:rsidRPr="17F02E57" w:rsidR="17F02E57">
        <w:rPr>
          <w:rFonts w:ascii="Times New Roman" w:hAnsi="Times New Roman" w:eastAsia="Times New Roman" w:cs="Times New Roman"/>
          <w:sz w:val="24"/>
          <w:szCs w:val="24"/>
        </w:rPr>
        <w:t>Many</w:t>
      </w:r>
      <w:r w:rsidRPr="17F02E57" w:rsidR="17F02E57">
        <w:rPr>
          <w:rFonts w:ascii="Times New Roman" w:hAnsi="Times New Roman" w:eastAsia="Times New Roman" w:cs="Times New Roman"/>
          <w:sz w:val="24"/>
          <w:szCs w:val="24"/>
        </w:rPr>
        <w:t xml:space="preserve"> hydrothermal processes need to use solutions having a corrosive impact on the interior material of the autoclave. Also, we apply special protective coatings to prevent corrosion. Because we usually design to suit the interior of the autoclave seamlessly and can either cover the entire interior of the autoclave or part of it.</w:t>
      </w:r>
    </w:p>
    <w:p w:rsidRPr="009D6F3F" w:rsidR="00055911" w:rsidP="48AB8D1D" w:rsidRDefault="48AB8D1D" w14:paraId="5064BD5E" w14:textId="3DFF4AAA">
      <w:pP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The hydrothermal method offers several advantages over other methods of nanoparticle synthesis. First, the method can produce nanoparticles with a narrow size distribution, high purity, and crystallinity, which are important for many applications. Second, the method allows for control over the shape, size, and composition of the nanoparticles by adjusting the reaction conditions, such as temperature, pressure, pH, and precursor concentration. Third, the method is </w:t>
      </w:r>
      <w:r w:rsidRPr="17F02E57" w:rsidR="17F02E57">
        <w:rPr>
          <w:rFonts w:ascii="Times New Roman" w:hAnsi="Times New Roman" w:eastAsia="Times New Roman" w:cs="Times New Roman"/>
          <w:sz w:val="24"/>
          <w:szCs w:val="24"/>
        </w:rPr>
        <w:t>relatively simple</w:t>
      </w:r>
      <w:r w:rsidRPr="17F02E57" w:rsidR="17F02E57">
        <w:rPr>
          <w:rFonts w:ascii="Times New Roman" w:hAnsi="Times New Roman" w:eastAsia="Times New Roman" w:cs="Times New Roman"/>
          <w:sz w:val="24"/>
          <w:szCs w:val="24"/>
        </w:rPr>
        <w:t xml:space="preserve"> and cost-effective compared to other methods, such as chemical vapor deposition or physical vapor deposition. Minimized consumption of energy, particularly for complex and doped oxides of high homogeneity than solid state processing, high homogeneity than solid state processing </w:t>
      </w:r>
      <w:bookmarkStart w:name="_Int_cP9jeO48" w:id="506313520"/>
      <w:r w:rsidRPr="17F02E57" w:rsidR="17F02E57">
        <w:rPr>
          <w:rFonts w:ascii="Times New Roman" w:hAnsi="Times New Roman" w:eastAsia="Times New Roman" w:cs="Times New Roman"/>
          <w:sz w:val="24"/>
          <w:szCs w:val="24"/>
        </w:rPr>
        <w:t>are</w:t>
      </w:r>
      <w:bookmarkEnd w:id="506313520"/>
      <w:r w:rsidRPr="17F02E57" w:rsidR="17F02E57">
        <w:rPr>
          <w:rFonts w:ascii="Times New Roman" w:hAnsi="Times New Roman" w:eastAsia="Times New Roman" w:cs="Times New Roman"/>
          <w:sz w:val="24"/>
          <w:szCs w:val="24"/>
        </w:rPr>
        <w:t xml:space="preserve"> some of the other advantages.</w:t>
      </w:r>
    </w:p>
    <w:p w:rsidRPr="009D6F3F" w:rsidR="00055911" w:rsidP="48AB8D1D" w:rsidRDefault="48AB8D1D" w14:paraId="4D421062" w14:textId="211AB80D">
      <w:pP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The hydrothermal method has been used to synthesize a wide range of metal oxide nanoparticles, such as TiO</w:t>
      </w:r>
      <w:r w:rsidRPr="17F02E57" w:rsidR="17F02E57">
        <w:rPr>
          <w:rFonts w:ascii="Times New Roman" w:hAnsi="Times New Roman" w:eastAsia="Times New Roman" w:cs="Times New Roman"/>
          <w:sz w:val="24"/>
          <w:szCs w:val="24"/>
          <w:vertAlign w:val="subscript"/>
        </w:rPr>
        <w:t>2</w:t>
      </w:r>
      <w:r w:rsidRPr="17F02E57" w:rsidR="17F02E57">
        <w:rPr>
          <w:rFonts w:ascii="Times New Roman" w:hAnsi="Times New Roman" w:eastAsia="Times New Roman" w:cs="Times New Roman"/>
          <w:sz w:val="24"/>
          <w:szCs w:val="24"/>
        </w:rPr>
        <w:t xml:space="preserve">, </w:t>
      </w:r>
      <w:r w:rsidRPr="17F02E57" w:rsidR="17F02E57">
        <w:rPr>
          <w:rFonts w:ascii="Times New Roman" w:hAnsi="Times New Roman" w:eastAsia="Times New Roman" w:cs="Times New Roman"/>
          <w:sz w:val="24"/>
          <w:szCs w:val="24"/>
        </w:rPr>
        <w:t>ZnO</w:t>
      </w:r>
      <w:r w:rsidRPr="17F02E57" w:rsidR="17F02E57">
        <w:rPr>
          <w:rFonts w:ascii="Times New Roman" w:hAnsi="Times New Roman" w:eastAsia="Times New Roman" w:cs="Times New Roman"/>
          <w:sz w:val="24"/>
          <w:szCs w:val="24"/>
        </w:rPr>
        <w:t>, Fe</w:t>
      </w:r>
      <w:r w:rsidRPr="17F02E57" w:rsidR="17F02E57">
        <w:rPr>
          <w:rFonts w:ascii="Times New Roman" w:hAnsi="Times New Roman" w:eastAsia="Times New Roman" w:cs="Times New Roman"/>
          <w:sz w:val="24"/>
          <w:szCs w:val="24"/>
          <w:vertAlign w:val="subscript"/>
        </w:rPr>
        <w:t>2</w:t>
      </w:r>
      <w:r w:rsidRPr="17F02E57" w:rsidR="17F02E57">
        <w:rPr>
          <w:rFonts w:ascii="Times New Roman" w:hAnsi="Times New Roman" w:eastAsia="Times New Roman" w:cs="Times New Roman"/>
          <w:sz w:val="24"/>
          <w:szCs w:val="24"/>
        </w:rPr>
        <w:t>O</w:t>
      </w:r>
      <w:r w:rsidRPr="17F02E57" w:rsidR="17F02E57">
        <w:rPr>
          <w:rFonts w:ascii="Times New Roman" w:hAnsi="Times New Roman" w:eastAsia="Times New Roman" w:cs="Times New Roman"/>
          <w:sz w:val="24"/>
          <w:szCs w:val="24"/>
          <w:vertAlign w:val="subscript"/>
        </w:rPr>
        <w:t>3</w:t>
      </w:r>
      <w:r w:rsidRPr="17F02E57" w:rsidR="17F02E57">
        <w:rPr>
          <w:rFonts w:ascii="Times New Roman" w:hAnsi="Times New Roman" w:eastAsia="Times New Roman" w:cs="Times New Roman"/>
          <w:sz w:val="24"/>
          <w:szCs w:val="24"/>
        </w:rPr>
        <w:t>, and SnO</w:t>
      </w:r>
      <w:r w:rsidRPr="17F02E57" w:rsidR="17F02E57">
        <w:rPr>
          <w:rFonts w:ascii="Times New Roman" w:hAnsi="Times New Roman" w:eastAsia="Times New Roman" w:cs="Times New Roman"/>
          <w:sz w:val="24"/>
          <w:szCs w:val="24"/>
          <w:vertAlign w:val="subscript"/>
        </w:rPr>
        <w:t>2</w:t>
      </w:r>
      <w:r w:rsidRPr="17F02E57" w:rsidR="17F02E57">
        <w:rPr>
          <w:rFonts w:ascii="Times New Roman" w:hAnsi="Times New Roman" w:eastAsia="Times New Roman" w:cs="Times New Roman"/>
          <w:sz w:val="24"/>
          <w:szCs w:val="24"/>
        </w:rPr>
        <w:t xml:space="preserve"> which have applications in catalysis, photocatalysis, energy storage, and biomedicine. The method has also been extended to the synthesis of other types of nanoparticles, such as carbon-based nanoparticles and metal nanoparticles, by </w:t>
      </w:r>
      <w:r w:rsidRPr="17F02E57" w:rsidR="17F02E57">
        <w:rPr>
          <w:rFonts w:ascii="Times New Roman" w:hAnsi="Times New Roman" w:eastAsia="Times New Roman" w:cs="Times New Roman"/>
          <w:sz w:val="24"/>
          <w:szCs w:val="24"/>
        </w:rPr>
        <w:t>modifying</w:t>
      </w:r>
      <w:r w:rsidRPr="17F02E57" w:rsidR="17F02E57">
        <w:rPr>
          <w:rFonts w:ascii="Times New Roman" w:hAnsi="Times New Roman" w:eastAsia="Times New Roman" w:cs="Times New Roman"/>
          <w:sz w:val="24"/>
          <w:szCs w:val="24"/>
        </w:rPr>
        <w:t xml:space="preserve"> the precursor materials and reaction conditions. Overall, the hydrothermal method is a versatile and effective technique for synthesizing nanoparticles with controlled properties, and it is expected to play an increasingly </w:t>
      </w:r>
      <w:r w:rsidRPr="17F02E57" w:rsidR="17F02E57">
        <w:rPr>
          <w:rFonts w:ascii="Times New Roman" w:hAnsi="Times New Roman" w:eastAsia="Times New Roman" w:cs="Times New Roman"/>
          <w:sz w:val="24"/>
          <w:szCs w:val="24"/>
        </w:rPr>
        <w:t>important role</w:t>
      </w:r>
      <w:r w:rsidRPr="17F02E57" w:rsidR="17F02E57">
        <w:rPr>
          <w:rFonts w:ascii="Times New Roman" w:hAnsi="Times New Roman" w:eastAsia="Times New Roman" w:cs="Times New Roman"/>
          <w:sz w:val="24"/>
          <w:szCs w:val="24"/>
        </w:rPr>
        <w:t xml:space="preserve"> in the development of new nanomaterials for various applications.</w:t>
      </w:r>
    </w:p>
    <w:p w:rsidRPr="009D6F3F" w:rsidR="009D6F3F" w:rsidP="009D6F3F" w:rsidRDefault="009D6F3F" w14:paraId="073C69B5" w14:textId="77777777">
      <w:pPr>
        <w:ind w:left="140"/>
        <w:rPr>
          <w:rFonts w:ascii="Times New Roman" w:hAnsi="Times New Roman" w:cs="Times New Roman"/>
          <w:b/>
          <w:sz w:val="24"/>
          <w:szCs w:val="24"/>
        </w:rPr>
      </w:pPr>
      <w:r w:rsidRPr="009D6F3F">
        <w:rPr>
          <w:rFonts w:ascii="Times New Roman" w:hAnsi="Times New Roman" w:cs="Times New Roman"/>
          <w:b/>
          <w:sz w:val="24"/>
          <w:szCs w:val="24"/>
        </w:rPr>
        <w:t>Advantages</w:t>
      </w:r>
    </w:p>
    <w:p w:rsidRPr="009D6F3F" w:rsidR="009D6F3F" w:rsidP="009D6F3F" w:rsidRDefault="009D6F3F" w14:paraId="33AFEC04" w14:textId="77777777">
      <w:pPr>
        <w:pStyle w:val="ListParagraph"/>
        <w:widowControl w:val="0"/>
        <w:numPr>
          <w:ilvl w:val="2"/>
          <w:numId w:val="9"/>
        </w:numPr>
        <w:tabs>
          <w:tab w:val="left" w:pos="860"/>
          <w:tab w:val="left" w:pos="861"/>
        </w:tabs>
        <w:autoSpaceDE w:val="0"/>
        <w:autoSpaceDN w:val="0"/>
        <w:spacing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Precise</w:t>
      </w:r>
      <w:r w:rsidRPr="009D6F3F">
        <w:rPr>
          <w:rFonts w:ascii="Times New Roman" w:hAnsi="Times New Roman" w:cs="Times New Roman"/>
          <w:spacing w:val="-2"/>
          <w:sz w:val="24"/>
          <w:szCs w:val="24"/>
        </w:rPr>
        <w:t xml:space="preserve"> </w:t>
      </w:r>
      <w:r w:rsidRPr="009D6F3F">
        <w:rPr>
          <w:rFonts w:ascii="Times New Roman" w:hAnsi="Times New Roman" w:cs="Times New Roman"/>
          <w:sz w:val="24"/>
          <w:szCs w:val="24"/>
        </w:rPr>
        <w:t>control</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of</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size</w:t>
      </w:r>
      <w:r w:rsidRPr="009D6F3F">
        <w:rPr>
          <w:rFonts w:ascii="Times New Roman" w:hAnsi="Times New Roman" w:cs="Times New Roman"/>
          <w:spacing w:val="-2"/>
          <w:sz w:val="24"/>
          <w:szCs w:val="24"/>
        </w:rPr>
        <w:t xml:space="preserve"> </w:t>
      </w:r>
      <w:r w:rsidRPr="009D6F3F">
        <w:rPr>
          <w:rFonts w:ascii="Times New Roman" w:hAnsi="Times New Roman" w:cs="Times New Roman"/>
          <w:sz w:val="24"/>
          <w:szCs w:val="24"/>
        </w:rPr>
        <w:t>in</w:t>
      </w:r>
      <w:r w:rsidRPr="009D6F3F">
        <w:rPr>
          <w:rFonts w:ascii="Times New Roman" w:hAnsi="Times New Roman" w:cs="Times New Roman"/>
          <w:spacing w:val="3"/>
          <w:sz w:val="24"/>
          <w:szCs w:val="24"/>
        </w:rPr>
        <w:t xml:space="preserve"> </w:t>
      </w:r>
      <w:r w:rsidRPr="009D6F3F">
        <w:rPr>
          <w:rFonts w:ascii="Times New Roman" w:hAnsi="Times New Roman" w:cs="Times New Roman"/>
          <w:sz w:val="24"/>
          <w:szCs w:val="24"/>
        </w:rPr>
        <w:t>nanoparticles.</w:t>
      </w:r>
    </w:p>
    <w:p w:rsidRPr="009D6F3F" w:rsidR="009D6F3F" w:rsidP="009D6F3F" w:rsidRDefault="009D6F3F" w14:paraId="7EFE362F" w14:textId="77777777">
      <w:pPr>
        <w:pStyle w:val="ListParagraph"/>
        <w:widowControl w:val="0"/>
        <w:numPr>
          <w:ilvl w:val="2"/>
          <w:numId w:val="9"/>
        </w:numPr>
        <w:tabs>
          <w:tab w:val="left" w:pos="860"/>
          <w:tab w:val="left" w:pos="861"/>
        </w:tabs>
        <w:autoSpaceDE w:val="0"/>
        <w:autoSpaceDN w:val="0"/>
        <w:spacing w:before="40"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Low</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melting point</w:t>
      </w:r>
    </w:p>
    <w:p w:rsidRPr="009D6F3F" w:rsidR="009D6F3F" w:rsidP="009D6F3F" w:rsidRDefault="009D6F3F" w14:paraId="79719604" w14:textId="77777777">
      <w:pPr>
        <w:pStyle w:val="ListParagraph"/>
        <w:widowControl w:val="0"/>
        <w:numPr>
          <w:ilvl w:val="2"/>
          <w:numId w:val="9"/>
        </w:numPr>
        <w:tabs>
          <w:tab w:val="left" w:pos="860"/>
          <w:tab w:val="left" w:pos="861"/>
        </w:tabs>
        <w:autoSpaceDE w:val="0"/>
        <w:autoSpaceDN w:val="0"/>
        <w:spacing w:before="42"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High</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vapor</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pressure</w:t>
      </w:r>
    </w:p>
    <w:p w:rsidRPr="009D6F3F" w:rsidR="009D6F3F" w:rsidP="009D6F3F" w:rsidRDefault="009D6F3F" w14:paraId="15951BDB" w14:textId="77777777">
      <w:pPr>
        <w:pStyle w:val="ListParagraph"/>
        <w:widowControl w:val="0"/>
        <w:numPr>
          <w:ilvl w:val="2"/>
          <w:numId w:val="9"/>
        </w:numPr>
        <w:tabs>
          <w:tab w:val="left" w:pos="860"/>
          <w:tab w:val="left" w:pos="861"/>
        </w:tabs>
        <w:autoSpaceDE w:val="0"/>
        <w:autoSpaceDN w:val="0"/>
        <w:spacing w:before="39"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Produce</w:t>
      </w:r>
      <w:r w:rsidRPr="009D6F3F">
        <w:rPr>
          <w:rFonts w:ascii="Times New Roman" w:hAnsi="Times New Roman" w:cs="Times New Roman"/>
          <w:spacing w:val="-3"/>
          <w:sz w:val="24"/>
          <w:szCs w:val="24"/>
        </w:rPr>
        <w:t xml:space="preserve"> </w:t>
      </w:r>
      <w:r w:rsidRPr="009D6F3F">
        <w:rPr>
          <w:rFonts w:ascii="Times New Roman" w:hAnsi="Times New Roman" w:cs="Times New Roman"/>
          <w:sz w:val="24"/>
          <w:szCs w:val="24"/>
        </w:rPr>
        <w:t>nanocrystal</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with</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crystallinity.</w:t>
      </w:r>
    </w:p>
    <w:p w:rsidRPr="009D6F3F" w:rsidR="009D6F3F" w:rsidP="009D6F3F" w:rsidRDefault="009D6F3F" w14:paraId="145A528A" w14:textId="77777777">
      <w:pPr>
        <w:spacing w:before="199"/>
        <w:ind w:left="140"/>
        <w:rPr>
          <w:rFonts w:ascii="Times New Roman" w:hAnsi="Times New Roman" w:cs="Times New Roman"/>
          <w:b/>
          <w:sz w:val="24"/>
          <w:szCs w:val="24"/>
        </w:rPr>
      </w:pPr>
      <w:r w:rsidRPr="009D6F3F">
        <w:rPr>
          <w:rFonts w:ascii="Times New Roman" w:hAnsi="Times New Roman" w:cs="Times New Roman"/>
          <w:b/>
          <w:sz w:val="24"/>
          <w:szCs w:val="24"/>
        </w:rPr>
        <w:t>Disadvantages</w:t>
      </w:r>
    </w:p>
    <w:p w:rsidRPr="009D6F3F" w:rsidR="009D6F3F" w:rsidP="009D6F3F" w:rsidRDefault="009D6F3F" w14:paraId="681D3187" w14:textId="77777777">
      <w:pPr>
        <w:pStyle w:val="ListParagraph"/>
        <w:widowControl w:val="0"/>
        <w:numPr>
          <w:ilvl w:val="2"/>
          <w:numId w:val="9"/>
        </w:numPr>
        <w:tabs>
          <w:tab w:val="left" w:pos="860"/>
          <w:tab w:val="left" w:pos="861"/>
        </w:tabs>
        <w:autoSpaceDE w:val="0"/>
        <w:autoSpaceDN w:val="0"/>
        <w:spacing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Crystal</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growth</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information</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cannot</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observe</w:t>
      </w:r>
      <w:r w:rsidRPr="009D6F3F">
        <w:rPr>
          <w:rFonts w:ascii="Times New Roman" w:hAnsi="Times New Roman" w:cs="Times New Roman"/>
          <w:spacing w:val="-2"/>
          <w:sz w:val="24"/>
          <w:szCs w:val="24"/>
        </w:rPr>
        <w:t xml:space="preserve"> </w:t>
      </w:r>
      <w:r w:rsidRPr="009D6F3F">
        <w:rPr>
          <w:rFonts w:ascii="Times New Roman" w:hAnsi="Times New Roman" w:cs="Times New Roman"/>
          <w:sz w:val="24"/>
          <w:szCs w:val="24"/>
        </w:rPr>
        <w:t>directly</w:t>
      </w:r>
    </w:p>
    <w:p w:rsidRPr="009D6F3F" w:rsidR="009D6F3F" w:rsidP="009D6F3F" w:rsidRDefault="009D6F3F" w14:paraId="4301E721" w14:textId="77777777">
      <w:pPr>
        <w:pStyle w:val="ListParagraph"/>
        <w:widowControl w:val="0"/>
        <w:numPr>
          <w:ilvl w:val="2"/>
          <w:numId w:val="9"/>
        </w:numPr>
        <w:tabs>
          <w:tab w:val="left" w:pos="860"/>
          <w:tab w:val="left" w:pos="861"/>
        </w:tabs>
        <w:autoSpaceDE w:val="0"/>
        <w:autoSpaceDN w:val="0"/>
        <w:spacing w:before="40"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Expensive</w:t>
      </w:r>
      <w:r w:rsidRPr="009D6F3F">
        <w:rPr>
          <w:rFonts w:ascii="Times New Roman" w:hAnsi="Times New Roman" w:cs="Times New Roman"/>
          <w:spacing w:val="-2"/>
          <w:sz w:val="24"/>
          <w:szCs w:val="24"/>
        </w:rPr>
        <w:t xml:space="preserve"> </w:t>
      </w:r>
      <w:r w:rsidRPr="009D6F3F">
        <w:rPr>
          <w:rFonts w:ascii="Times New Roman" w:hAnsi="Times New Roman" w:cs="Times New Roman"/>
          <w:sz w:val="24"/>
          <w:szCs w:val="24"/>
        </w:rPr>
        <w:t>autoclave</w:t>
      </w:r>
    </w:p>
    <w:p w:rsidRPr="009D6F3F" w:rsidR="009D6F3F" w:rsidP="009D6F3F" w:rsidRDefault="009D6F3F" w14:paraId="3B0CA3B9" w14:textId="77777777">
      <w:pPr>
        <w:pStyle w:val="ListParagraph"/>
        <w:widowControl w:val="0"/>
        <w:numPr>
          <w:ilvl w:val="2"/>
          <w:numId w:val="9"/>
        </w:numPr>
        <w:tabs>
          <w:tab w:val="left" w:pos="860"/>
          <w:tab w:val="left" w:pos="861"/>
        </w:tabs>
        <w:autoSpaceDE w:val="0"/>
        <w:autoSpaceDN w:val="0"/>
        <w:spacing w:before="42"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Difficult</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to</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control</w:t>
      </w:r>
    </w:p>
    <w:p w:rsidRPr="009D6F3F" w:rsidR="00055911" w:rsidP="009D6F3F" w:rsidRDefault="009D6F3F" w14:paraId="3781616F" w14:textId="7C9DA7BD">
      <w:pPr>
        <w:pStyle w:val="ListParagraph"/>
        <w:widowControl w:val="0"/>
        <w:numPr>
          <w:ilvl w:val="2"/>
          <w:numId w:val="9"/>
        </w:numPr>
        <w:tabs>
          <w:tab w:val="left" w:pos="860"/>
          <w:tab w:val="left" w:pos="861"/>
        </w:tabs>
        <w:autoSpaceDE w:val="0"/>
        <w:autoSpaceDN w:val="0"/>
        <w:spacing w:before="40" w:after="0" w:line="276" w:lineRule="auto"/>
        <w:ind w:hanging="361"/>
        <w:contextualSpacing w:val="0"/>
        <w:rPr>
          <w:rFonts w:ascii="Times New Roman" w:hAnsi="Times New Roman" w:cs="Times New Roman"/>
          <w:sz w:val="24"/>
          <w:szCs w:val="24"/>
        </w:rPr>
      </w:pPr>
      <w:r w:rsidRPr="009D6F3F">
        <w:rPr>
          <w:rFonts w:ascii="Times New Roman" w:hAnsi="Times New Roman" w:cs="Times New Roman"/>
          <w:sz w:val="24"/>
          <w:szCs w:val="24"/>
        </w:rPr>
        <w:t>Accidental explosion of</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the</w:t>
      </w:r>
      <w:r w:rsidRPr="009D6F3F">
        <w:rPr>
          <w:rFonts w:ascii="Times New Roman" w:hAnsi="Times New Roman" w:cs="Times New Roman"/>
          <w:spacing w:val="-2"/>
          <w:sz w:val="24"/>
          <w:szCs w:val="24"/>
        </w:rPr>
        <w:t xml:space="preserve"> </w:t>
      </w:r>
      <w:r w:rsidRPr="009D6F3F">
        <w:rPr>
          <w:rFonts w:ascii="Times New Roman" w:hAnsi="Times New Roman" w:cs="Times New Roman"/>
          <w:sz w:val="24"/>
          <w:szCs w:val="24"/>
        </w:rPr>
        <w:t>high-pressure</w:t>
      </w:r>
      <w:r w:rsidRPr="009D6F3F">
        <w:rPr>
          <w:rFonts w:ascii="Times New Roman" w:hAnsi="Times New Roman" w:cs="Times New Roman"/>
          <w:spacing w:val="-2"/>
          <w:sz w:val="24"/>
          <w:szCs w:val="24"/>
        </w:rPr>
        <w:t xml:space="preserve"> </w:t>
      </w:r>
      <w:r w:rsidRPr="009D6F3F">
        <w:rPr>
          <w:rFonts w:ascii="Times New Roman" w:hAnsi="Times New Roman" w:cs="Times New Roman"/>
          <w:sz w:val="24"/>
          <w:szCs w:val="24"/>
        </w:rPr>
        <w:t>vessel</w:t>
      </w:r>
      <w:r w:rsidRPr="009D6F3F">
        <w:rPr>
          <w:rFonts w:ascii="Times New Roman" w:hAnsi="Times New Roman" w:cs="Times New Roman"/>
          <w:spacing w:val="2"/>
          <w:sz w:val="24"/>
          <w:szCs w:val="24"/>
        </w:rPr>
        <w:t xml:space="preserve"> </w:t>
      </w:r>
      <w:r w:rsidRPr="009D6F3F">
        <w:rPr>
          <w:rFonts w:ascii="Times New Roman" w:hAnsi="Times New Roman" w:cs="Times New Roman"/>
          <w:sz w:val="24"/>
          <w:szCs w:val="24"/>
        </w:rPr>
        <w:t>cannot</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be</w:t>
      </w:r>
      <w:r w:rsidRPr="009D6F3F">
        <w:rPr>
          <w:rFonts w:ascii="Times New Roman" w:hAnsi="Times New Roman" w:cs="Times New Roman"/>
          <w:spacing w:val="-1"/>
          <w:sz w:val="24"/>
          <w:szCs w:val="24"/>
        </w:rPr>
        <w:t xml:space="preserve"> </w:t>
      </w:r>
      <w:r w:rsidRPr="009D6F3F">
        <w:rPr>
          <w:rFonts w:ascii="Times New Roman" w:hAnsi="Times New Roman" w:cs="Times New Roman"/>
          <w:sz w:val="24"/>
          <w:szCs w:val="24"/>
        </w:rPr>
        <w:t>ruled.</w:t>
      </w:r>
    </w:p>
    <w:p w:rsidRPr="009D6F3F" w:rsidR="00055911" w:rsidP="48AB8D1D" w:rsidRDefault="00055911" w14:paraId="1B8374DD" w14:textId="17D50B86">
      <w:pPr>
        <w:jc w:val="center"/>
        <w:rPr>
          <w:rFonts w:ascii="Times New Roman" w:hAnsi="Times New Roman" w:cs="Times New Roman"/>
        </w:rPr>
      </w:pPr>
    </w:p>
    <w:p w:rsidRPr="009D6F3F" w:rsidR="00055911" w:rsidP="48AB8D1D" w:rsidRDefault="48AB8D1D" w14:paraId="67A22FD9" w14:textId="57116D1A">
      <w:pPr>
        <w:rPr>
          <w:rFonts w:ascii="Times New Roman" w:hAnsi="Times New Roman" w:cs="Times New Roman"/>
          <w:b/>
          <w:bCs/>
          <w:sz w:val="28"/>
          <w:szCs w:val="28"/>
        </w:rPr>
      </w:pPr>
      <w:r w:rsidRPr="009D6F3F">
        <w:rPr>
          <w:rFonts w:ascii="Times New Roman" w:hAnsi="Times New Roman" w:cs="Times New Roman"/>
          <w:b/>
          <w:bCs/>
          <w:sz w:val="28"/>
          <w:szCs w:val="28"/>
        </w:rPr>
        <w:t>4.2 Synthesis of MoO</w:t>
      </w:r>
      <w:r w:rsidRPr="009D6F3F">
        <w:rPr>
          <w:rFonts w:ascii="Times New Roman" w:hAnsi="Times New Roman" w:cs="Times New Roman"/>
          <w:b/>
          <w:bCs/>
          <w:sz w:val="28"/>
          <w:szCs w:val="28"/>
          <w:vertAlign w:val="subscript"/>
        </w:rPr>
        <w:t>3</w:t>
      </w:r>
      <w:r w:rsidRPr="009D6F3F">
        <w:rPr>
          <w:rFonts w:ascii="Times New Roman" w:hAnsi="Times New Roman" w:cs="Times New Roman"/>
          <w:b/>
          <w:bCs/>
          <w:sz w:val="28"/>
          <w:szCs w:val="28"/>
        </w:rPr>
        <w:t xml:space="preserve"> by Hydrothermal Method</w:t>
      </w:r>
    </w:p>
    <w:p w:rsidRPr="009D6F3F" w:rsidR="001F2012" w:rsidP="48AB8D1D" w:rsidRDefault="001F2012" w14:paraId="7F9377CC" w14:textId="472B177B">
      <w:pPr>
        <w:rPr>
          <w:rFonts w:ascii="Times New Roman" w:hAnsi="Times New Roman" w:cs="Times New Roman"/>
          <w:b/>
          <w:bCs/>
          <w:sz w:val="24"/>
          <w:szCs w:val="24"/>
        </w:rPr>
      </w:pPr>
      <w:r w:rsidRPr="009D6F3F">
        <w:rPr>
          <w:rFonts w:ascii="Times New Roman" w:hAnsi="Times New Roman" w:cs="Times New Roman"/>
          <w:b/>
          <w:bCs/>
          <w:sz w:val="24"/>
          <w:szCs w:val="24"/>
        </w:rPr>
        <w:t>Materials</w:t>
      </w:r>
    </w:p>
    <w:p w:rsidRPr="009D6F3F" w:rsidR="001F2012" w:rsidP="48AB8D1D" w:rsidRDefault="001F2012" w14:paraId="75376F41" w14:textId="6734E5A4">
      <w:pPr>
        <w:rPr>
          <w:rFonts w:ascii="Times New Roman" w:hAnsi="Times New Roman" w:cs="Times New Roman"/>
          <w:sz w:val="24"/>
          <w:szCs w:val="24"/>
        </w:rPr>
      </w:pPr>
      <w:r w:rsidRPr="009D6F3F">
        <w:rPr>
          <w:rFonts w:ascii="Times New Roman" w:hAnsi="Times New Roman" w:cs="Times New Roman"/>
          <w:sz w:val="24"/>
          <w:szCs w:val="24"/>
        </w:rPr>
        <w:t>Sodium molybdate, HCl, Deionized water</w:t>
      </w:r>
    </w:p>
    <w:p w:rsidRPr="009D6F3F" w:rsidR="001F2012" w:rsidP="48AB8D1D" w:rsidRDefault="001F2012" w14:paraId="7B618827" w14:textId="0D2D1BCA">
      <w:pPr>
        <w:rPr>
          <w:rFonts w:ascii="Times New Roman" w:hAnsi="Times New Roman" w:cs="Times New Roman"/>
          <w:b/>
          <w:bCs/>
          <w:sz w:val="24"/>
          <w:szCs w:val="24"/>
        </w:rPr>
      </w:pPr>
      <w:r w:rsidRPr="009D6F3F">
        <w:rPr>
          <w:rFonts w:ascii="Times New Roman" w:hAnsi="Times New Roman" w:cs="Times New Roman"/>
          <w:b/>
          <w:bCs/>
          <w:sz w:val="24"/>
          <w:szCs w:val="24"/>
        </w:rPr>
        <w:t xml:space="preserve">Synthesis of </w:t>
      </w:r>
      <w:r w:rsidRPr="009D6F3F">
        <w:rPr>
          <w:rFonts w:ascii="Times New Roman" w:hAnsi="Times New Roman" w:cs="Times New Roman"/>
          <w:b/>
          <w:bCs/>
          <w:sz w:val="24"/>
          <w:szCs w:val="24"/>
        </w:rPr>
        <w:t>MoO</w:t>
      </w:r>
      <w:r w:rsidRPr="009D6F3F">
        <w:rPr>
          <w:rFonts w:ascii="Times New Roman" w:hAnsi="Times New Roman" w:cs="Times New Roman"/>
          <w:b/>
          <w:bCs/>
          <w:sz w:val="24"/>
          <w:szCs w:val="24"/>
          <w:vertAlign w:val="subscript"/>
        </w:rPr>
        <w:t>3</w:t>
      </w:r>
      <w:r w:rsidRPr="009D6F3F">
        <w:rPr>
          <w:rFonts w:ascii="Times New Roman" w:hAnsi="Times New Roman" w:cs="Times New Roman"/>
          <w:b/>
          <w:bCs/>
          <w:sz w:val="24"/>
          <w:szCs w:val="24"/>
        </w:rPr>
        <w:t xml:space="preserve"> nanostructure</w:t>
      </w:r>
    </w:p>
    <w:p w:rsidRPr="009D6F3F" w:rsidR="00382BE8" w:rsidP="001F2012" w:rsidRDefault="001F2012" w14:paraId="43192640" w14:textId="52597246">
      <w:pPr>
        <w:jc w:val="both"/>
        <w:rPr>
          <w:rFonts w:ascii="Times New Roman" w:hAnsi="Times New Roman" w:cs="Times New Roman"/>
          <w:sz w:val="24"/>
          <w:szCs w:val="24"/>
        </w:rPr>
      </w:pPr>
      <w:r w:rsidRPr="17F02E57" w:rsidR="17F02E57">
        <w:rPr>
          <w:rFonts w:ascii="Times New Roman" w:hAnsi="Times New Roman" w:cs="Times New Roman"/>
          <w:sz w:val="24"/>
          <w:szCs w:val="24"/>
        </w:rPr>
        <w:t xml:space="preserve">Hydrothermal method is opted for the synthesis of nanoparticles. 1M sodium molybdate solution was prepared initially to which </w:t>
      </w:r>
      <w:r w:rsidRPr="17F02E57" w:rsidR="17F02E57">
        <w:rPr>
          <w:rFonts w:ascii="Times New Roman" w:hAnsi="Times New Roman" w:cs="Times New Roman"/>
          <w:sz w:val="24"/>
          <w:szCs w:val="24"/>
        </w:rPr>
        <w:t>appropriate amount</w:t>
      </w:r>
      <w:r w:rsidRPr="17F02E57" w:rsidR="17F02E57">
        <w:rPr>
          <w:rFonts w:ascii="Times New Roman" w:hAnsi="Times New Roman" w:cs="Times New Roman"/>
          <w:sz w:val="24"/>
          <w:szCs w:val="24"/>
        </w:rPr>
        <w:t xml:space="preserve"> of HCl was added to </w:t>
      </w:r>
      <w:r w:rsidRPr="17F02E57" w:rsidR="17F02E57">
        <w:rPr>
          <w:rFonts w:ascii="Times New Roman" w:hAnsi="Times New Roman" w:cs="Times New Roman"/>
          <w:sz w:val="24"/>
          <w:szCs w:val="24"/>
        </w:rPr>
        <w:t>maintain</w:t>
      </w:r>
      <w:r w:rsidRPr="17F02E57" w:rsidR="17F02E57">
        <w:rPr>
          <w:rFonts w:ascii="Times New Roman" w:hAnsi="Times New Roman" w:cs="Times New Roman"/>
          <w:sz w:val="24"/>
          <w:szCs w:val="24"/>
        </w:rPr>
        <w:t xml:space="preserve"> the pH to 1-2. The mixture was stirred vigorously for 30 minutes. A white color precipitate is formed and was transferred into a Teflon lined autoclave and placed in the oven at 150</w:t>
      </w:r>
      <w:r w:rsidRPr="17F02E57" w:rsidR="17F02E57">
        <w:rPr>
          <w:rFonts w:ascii="Times New Roman" w:hAnsi="Times New Roman" w:cs="Times New Roman"/>
          <w:sz w:val="24"/>
          <w:szCs w:val="24"/>
          <w:vertAlign w:val="superscript"/>
        </w:rPr>
        <w:t>o</w:t>
      </w:r>
      <w:r w:rsidRPr="17F02E57" w:rsidR="17F02E57">
        <w:rPr>
          <w:rFonts w:ascii="Times New Roman" w:hAnsi="Times New Roman" w:cs="Times New Roman"/>
          <w:sz w:val="24"/>
          <w:szCs w:val="24"/>
        </w:rPr>
        <w:t xml:space="preserve">C for 24h. After the desired reaction time, it is allowed to cool naturally to room temperature. </w:t>
      </w:r>
      <w:bookmarkStart w:name="_Int_FeQrynYw" w:id="584865513"/>
      <w:r w:rsidRPr="17F02E57" w:rsidR="17F02E57">
        <w:rPr>
          <w:rFonts w:ascii="Times New Roman" w:hAnsi="Times New Roman" w:cs="Times New Roman"/>
          <w:sz w:val="24"/>
          <w:szCs w:val="24"/>
        </w:rPr>
        <w:t>The resultant</w:t>
      </w:r>
      <w:bookmarkEnd w:id="584865513"/>
      <w:r w:rsidRPr="17F02E57" w:rsidR="17F02E57">
        <w:rPr>
          <w:rFonts w:ascii="Times New Roman" w:hAnsi="Times New Roman" w:cs="Times New Roman"/>
          <w:sz w:val="24"/>
          <w:szCs w:val="24"/>
        </w:rPr>
        <w:t xml:space="preserve"> products were washed, </w:t>
      </w:r>
      <w:r w:rsidRPr="17F02E57" w:rsidR="17F02E57">
        <w:rPr>
          <w:rFonts w:ascii="Times New Roman" w:hAnsi="Times New Roman" w:cs="Times New Roman"/>
          <w:sz w:val="24"/>
          <w:szCs w:val="24"/>
        </w:rPr>
        <w:t>filtered</w:t>
      </w:r>
      <w:r w:rsidRPr="17F02E57" w:rsidR="17F02E57">
        <w:rPr>
          <w:rFonts w:ascii="Times New Roman" w:hAnsi="Times New Roman" w:cs="Times New Roman"/>
          <w:sz w:val="24"/>
          <w:szCs w:val="24"/>
        </w:rPr>
        <w:t xml:space="preserve"> and dried at 95</w:t>
      </w:r>
      <w:r w:rsidRPr="17F02E57" w:rsidR="17F02E57">
        <w:rPr>
          <w:rFonts w:ascii="Times New Roman" w:hAnsi="Times New Roman" w:cs="Times New Roman"/>
          <w:sz w:val="24"/>
          <w:szCs w:val="24"/>
          <w:vertAlign w:val="superscript"/>
        </w:rPr>
        <w:t>o</w:t>
      </w:r>
      <w:r w:rsidRPr="17F02E57" w:rsidR="17F02E57">
        <w:rPr>
          <w:rFonts w:ascii="Times New Roman" w:hAnsi="Times New Roman" w:cs="Times New Roman"/>
          <w:sz w:val="24"/>
          <w:szCs w:val="24"/>
        </w:rPr>
        <w:t>C for 5h. Then the powder was calcinated at 500</w:t>
      </w:r>
      <w:r w:rsidRPr="17F02E57" w:rsidR="17F02E57">
        <w:rPr>
          <w:rFonts w:ascii="Times New Roman" w:hAnsi="Times New Roman" w:cs="Times New Roman"/>
          <w:sz w:val="24"/>
          <w:szCs w:val="24"/>
          <w:vertAlign w:val="superscript"/>
        </w:rPr>
        <w:t>o</w:t>
      </w:r>
      <w:r w:rsidRPr="17F02E57" w:rsidR="17F02E57">
        <w:rPr>
          <w:rFonts w:ascii="Times New Roman" w:hAnsi="Times New Roman" w:cs="Times New Roman"/>
          <w:sz w:val="24"/>
          <w:szCs w:val="24"/>
        </w:rPr>
        <w:t>C for 5h.</w:t>
      </w:r>
    </w:p>
    <w:p w:rsidR="17F02E57" w:rsidP="17F02E57" w:rsidRDefault="17F02E57" w14:paraId="5EF9EE08" w14:textId="15191A18">
      <w:pPr>
        <w:pStyle w:val="Normal"/>
        <w:jc w:val="both"/>
        <w:rPr>
          <w:rFonts w:ascii="Times New Roman" w:hAnsi="Times New Roman" w:cs="Times New Roman"/>
          <w:sz w:val="24"/>
          <w:szCs w:val="24"/>
        </w:rPr>
      </w:pPr>
    </w:p>
    <w:p w:rsidR="17F02E57" w:rsidP="17F02E57" w:rsidRDefault="17F02E57" w14:paraId="5BBE586C" w14:textId="1C460F94">
      <w:pPr>
        <w:pStyle w:val="Normal"/>
        <w:jc w:val="center"/>
      </w:pPr>
      <w:r>
        <w:drawing>
          <wp:inline wp14:editId="0F3FE575" wp14:anchorId="7F5826AD">
            <wp:extent cx="4572000" cy="1962150"/>
            <wp:effectExtent l="0" t="0" r="0" b="0"/>
            <wp:docPr id="1758262370" name="" title=""/>
            <wp:cNvGraphicFramePr>
              <a:graphicFrameLocks noChangeAspect="1"/>
            </wp:cNvGraphicFramePr>
            <a:graphic>
              <a:graphicData uri="http://schemas.openxmlformats.org/drawingml/2006/picture">
                <pic:pic>
                  <pic:nvPicPr>
                    <pic:cNvPr id="0" name=""/>
                    <pic:cNvPicPr/>
                  </pic:nvPicPr>
                  <pic:blipFill>
                    <a:blip r:embed="R738c82c4bb544602">
                      <a:extLst>
                        <a:ext xmlns:a="http://schemas.openxmlformats.org/drawingml/2006/main" uri="{28A0092B-C50C-407E-A947-70E740481C1C}">
                          <a14:useLocalDpi val="0"/>
                        </a:ext>
                      </a:extLst>
                    </a:blip>
                    <a:stretch>
                      <a:fillRect/>
                    </a:stretch>
                  </pic:blipFill>
                  <pic:spPr>
                    <a:xfrm>
                      <a:off x="0" y="0"/>
                      <a:ext cx="4572000" cy="1962150"/>
                    </a:xfrm>
                    <a:prstGeom prst="rect">
                      <a:avLst/>
                    </a:prstGeom>
                  </pic:spPr>
                </pic:pic>
              </a:graphicData>
            </a:graphic>
          </wp:inline>
        </w:drawing>
      </w:r>
    </w:p>
    <w:p w:rsidRPr="009D6F3F" w:rsidR="00055911" w:rsidP="17F02E57" w:rsidRDefault="48AB8D1D" w14:paraId="30AB55F7" w14:textId="3C2D63E3">
      <w:pPr>
        <w:pStyle w:val="Normal"/>
        <w:jc w:val="center"/>
        <w:rPr>
          <w:rFonts w:ascii="Times New Roman" w:hAnsi="Times New Roman" w:eastAsia="Times New Roman" w:cs="Times New Roman"/>
          <w:b w:val="1"/>
          <w:bCs w:val="1"/>
          <w:sz w:val="32"/>
          <w:szCs w:val="32"/>
        </w:rPr>
      </w:pPr>
      <w:r w:rsidRPr="17F02E57" w:rsidR="17F02E57">
        <w:rPr>
          <w:rFonts w:ascii="Times New Roman" w:hAnsi="Times New Roman" w:eastAsia="Times New Roman" w:cs="Times New Roman"/>
          <w:sz w:val="24"/>
          <w:szCs w:val="24"/>
        </w:rPr>
        <w:t xml:space="preserve"> Figure 4.2.1 </w:t>
      </w:r>
      <w:r w:rsidRPr="17F02E57" w:rsidR="17F02E57">
        <w:rPr>
          <w:rFonts w:ascii="Times New Roman" w:hAnsi="Times New Roman" w:cs="Times New Roman"/>
          <w:b w:val="0"/>
          <w:bCs w:val="0"/>
          <w:sz w:val="24"/>
          <w:szCs w:val="24"/>
        </w:rPr>
        <w:t>Synthesis of MoO</w:t>
      </w:r>
      <w:r w:rsidRPr="17F02E57" w:rsidR="17F02E57">
        <w:rPr>
          <w:rFonts w:ascii="Times New Roman" w:hAnsi="Times New Roman" w:cs="Times New Roman"/>
          <w:b w:val="0"/>
          <w:bCs w:val="0"/>
          <w:sz w:val="24"/>
          <w:szCs w:val="24"/>
          <w:vertAlign w:val="subscript"/>
        </w:rPr>
        <w:t>3</w:t>
      </w:r>
      <w:r w:rsidRPr="17F02E57" w:rsidR="17F02E57">
        <w:rPr>
          <w:rFonts w:ascii="Times New Roman" w:hAnsi="Times New Roman" w:cs="Times New Roman"/>
          <w:b w:val="0"/>
          <w:bCs w:val="0"/>
          <w:sz w:val="24"/>
          <w:szCs w:val="24"/>
        </w:rPr>
        <w:t xml:space="preserve"> by Hydro</w:t>
      </w:r>
      <w:r w:rsidRPr="17F02E57" w:rsidR="17F02E57">
        <w:rPr>
          <w:rFonts w:ascii="Times New Roman" w:hAnsi="Times New Roman" w:cs="Times New Roman"/>
          <w:b w:val="0"/>
          <w:bCs w:val="0"/>
          <w:sz w:val="22"/>
          <w:szCs w:val="22"/>
        </w:rPr>
        <w:t>t</w:t>
      </w:r>
      <w:r w:rsidRPr="17F02E57" w:rsidR="17F02E57">
        <w:rPr>
          <w:rFonts w:ascii="Times New Roman" w:hAnsi="Times New Roman" w:cs="Times New Roman"/>
          <w:b w:val="0"/>
          <w:bCs w:val="0"/>
          <w:sz w:val="24"/>
          <w:szCs w:val="24"/>
        </w:rPr>
        <w:t>hermal Method</w:t>
      </w:r>
    </w:p>
    <w:p w:rsidRPr="009D6F3F" w:rsidR="00055911" w:rsidP="17F02E57" w:rsidRDefault="48AB8D1D" w14:paraId="381C4D57" w14:textId="7DFCD192">
      <w:pPr>
        <w:pStyle w:val="Normal"/>
        <w:jc w:val="center"/>
        <w:rPr>
          <w:rFonts w:ascii="Times New Roman" w:hAnsi="Times New Roman" w:eastAsia="Times New Roman" w:cs="Times New Roman"/>
          <w:b w:val="1"/>
          <w:bCs w:val="1"/>
          <w:sz w:val="32"/>
          <w:szCs w:val="32"/>
        </w:rPr>
      </w:pPr>
      <w:r w:rsidRPr="17F02E57" w:rsidR="17F02E57">
        <w:rPr>
          <w:rFonts w:ascii="Times New Roman" w:hAnsi="Times New Roman" w:eastAsia="Times New Roman" w:cs="Times New Roman"/>
          <w:b w:val="1"/>
          <w:bCs w:val="1"/>
          <w:sz w:val="32"/>
          <w:szCs w:val="32"/>
        </w:rPr>
        <w:t>Chapter 5</w:t>
      </w:r>
    </w:p>
    <w:p w:rsidRPr="009D6F3F" w:rsidR="00E77ED6" w:rsidP="48AB8D1D" w:rsidRDefault="48AB8D1D" w14:paraId="35AB58B4" w14:textId="51D5E091">
      <w:pPr>
        <w:jc w:val="center"/>
        <w:rPr>
          <w:rFonts w:ascii="Times New Roman" w:hAnsi="Times New Roman" w:eastAsia="Times New Roman" w:cs="Times New Roman"/>
          <w:b/>
          <w:bCs/>
          <w:sz w:val="32"/>
          <w:szCs w:val="32"/>
        </w:rPr>
      </w:pPr>
      <w:r w:rsidRPr="009D6F3F">
        <w:rPr>
          <w:rFonts w:ascii="Times New Roman" w:hAnsi="Times New Roman" w:eastAsia="Times New Roman" w:cs="Times New Roman"/>
          <w:b/>
          <w:bCs/>
          <w:sz w:val="32"/>
          <w:szCs w:val="32"/>
        </w:rPr>
        <w:t>RESULTS AND DISCUSSION</w:t>
      </w:r>
    </w:p>
    <w:p w:rsidRPr="009D6F3F" w:rsidR="00E77ED6" w:rsidP="00055911" w:rsidRDefault="00E77ED6" w14:paraId="639B7398" w14:textId="77777777">
      <w:pPr>
        <w:rPr>
          <w:rFonts w:ascii="Times New Roman" w:hAnsi="Times New Roman" w:eastAsia="Times New Roman" w:cs="Times New Roman"/>
          <w:sz w:val="24"/>
          <w:szCs w:val="24"/>
        </w:rPr>
      </w:pPr>
    </w:p>
    <w:p w:rsidRPr="009D6F3F" w:rsidR="00E77ED6" w:rsidP="17F02E57" w:rsidRDefault="00EB19B1" w14:paraId="074AF415" w14:textId="1651D346">
      <w:pPr>
        <w:rPr>
          <w:rFonts w:ascii="Times New Roman" w:hAnsi="Times New Roman" w:eastAsia="Times New Roman" w:cs="Times New Roman"/>
          <w:b w:val="1"/>
          <w:bCs w:val="1"/>
          <w:sz w:val="28"/>
          <w:szCs w:val="28"/>
        </w:rPr>
      </w:pPr>
      <w:r w:rsidRPr="17F02E57" w:rsidR="17F02E57">
        <w:rPr>
          <w:rFonts w:ascii="Times New Roman" w:hAnsi="Times New Roman" w:eastAsia="Times New Roman" w:cs="Times New Roman"/>
          <w:b w:val="1"/>
          <w:bCs w:val="1"/>
          <w:sz w:val="28"/>
          <w:szCs w:val="28"/>
        </w:rPr>
        <w:t xml:space="preserve">5.1. </w:t>
      </w:r>
      <w:r w:rsidRPr="17F02E57" w:rsidR="17F02E57">
        <w:rPr>
          <w:rFonts w:ascii="Times New Roman" w:hAnsi="Times New Roman" w:eastAsia="Times New Roman" w:cs="Times New Roman"/>
          <w:b w:val="1"/>
          <w:bCs w:val="1"/>
          <w:sz w:val="28"/>
          <w:szCs w:val="28"/>
        </w:rPr>
        <w:t>Structural analysis</w:t>
      </w:r>
    </w:p>
    <w:p w:rsidRPr="009D6F3F" w:rsidR="00A90117" w:rsidP="00EB19B1" w:rsidRDefault="001F2012" w14:paraId="28F33216" w14:textId="12F6603F">
      <w:pPr>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XRD spectra of MoO</w:t>
      </w:r>
      <w:r w:rsidRPr="17F02E57" w:rsidR="17F02E57">
        <w:rPr>
          <w:rFonts w:ascii="Times New Roman" w:hAnsi="Times New Roman" w:eastAsia="Times New Roman" w:cs="Times New Roman"/>
          <w:sz w:val="24"/>
          <w:szCs w:val="24"/>
          <w:vertAlign w:val="subscript"/>
        </w:rPr>
        <w:t>3</w:t>
      </w:r>
      <w:r w:rsidRPr="17F02E57" w:rsidR="17F02E57">
        <w:rPr>
          <w:rFonts w:ascii="Times New Roman" w:hAnsi="Times New Roman" w:eastAsia="Times New Roman" w:cs="Times New Roman"/>
          <w:sz w:val="24"/>
          <w:szCs w:val="24"/>
        </w:rPr>
        <w:t xml:space="preserve"> nanostructures were shown in the figure. The peaks have been found to be quite sharp and </w:t>
      </w:r>
      <w:r w:rsidRPr="17F02E57" w:rsidR="17F02E57">
        <w:rPr>
          <w:rFonts w:ascii="Times New Roman" w:hAnsi="Times New Roman" w:eastAsia="Times New Roman" w:cs="Times New Roman"/>
          <w:sz w:val="24"/>
          <w:szCs w:val="24"/>
        </w:rPr>
        <w:t>intense,</w:t>
      </w:r>
      <w:r w:rsidRPr="17F02E57" w:rsidR="17F02E57">
        <w:rPr>
          <w:rFonts w:ascii="Times New Roman" w:hAnsi="Times New Roman" w:eastAsia="Times New Roman" w:cs="Times New Roman"/>
          <w:sz w:val="24"/>
          <w:szCs w:val="24"/>
        </w:rPr>
        <w:t xml:space="preserve"> which implies high crystallinity of the sample. Peaks were </w:t>
      </w:r>
      <w:r w:rsidRPr="17F02E57" w:rsidR="17F02E57">
        <w:rPr>
          <w:rFonts w:ascii="Times New Roman" w:hAnsi="Times New Roman" w:eastAsia="Times New Roman" w:cs="Times New Roman"/>
          <w:sz w:val="24"/>
          <w:szCs w:val="24"/>
        </w:rPr>
        <w:t>observed</w:t>
      </w:r>
      <w:r w:rsidRPr="17F02E57" w:rsidR="17F02E57">
        <w:rPr>
          <w:rFonts w:ascii="Times New Roman" w:hAnsi="Times New Roman" w:eastAsia="Times New Roman" w:cs="Times New Roman"/>
          <w:sz w:val="24"/>
          <w:szCs w:val="24"/>
        </w:rPr>
        <w:t xml:space="preserve"> at 2θ values which corresponds to the MoO</w:t>
      </w:r>
      <w:r w:rsidRPr="17F02E57" w:rsidR="17F02E57">
        <w:rPr>
          <w:rFonts w:ascii="Times New Roman" w:hAnsi="Times New Roman" w:eastAsia="Times New Roman" w:cs="Times New Roman"/>
          <w:sz w:val="24"/>
          <w:szCs w:val="24"/>
          <w:vertAlign w:val="subscript"/>
        </w:rPr>
        <w:t>3</w:t>
      </w:r>
      <w:r w:rsidRPr="17F02E57" w:rsidR="17F02E57">
        <w:rPr>
          <w:rFonts w:ascii="Times New Roman" w:hAnsi="Times New Roman" w:eastAsia="Times New Roman" w:cs="Times New Roman"/>
          <w:sz w:val="24"/>
          <w:szCs w:val="24"/>
        </w:rPr>
        <w:t xml:space="preserve"> crystal planes. The diffraction peaks are in good agreement with the standard JCPDS data (file no: 21-0569). The main diffraction peaks corresponding to (210), (300) and (200) planes showed P63 space group and a pure crystalline hexagonal MoO</w:t>
      </w:r>
      <w:r w:rsidRPr="17F02E57" w:rsidR="17F02E57">
        <w:rPr>
          <w:rFonts w:ascii="Times New Roman" w:hAnsi="Times New Roman" w:eastAsia="Times New Roman" w:cs="Times New Roman"/>
          <w:sz w:val="24"/>
          <w:szCs w:val="24"/>
          <w:vertAlign w:val="subscript"/>
        </w:rPr>
        <w:t>3</w:t>
      </w:r>
      <w:r w:rsidRPr="17F02E57" w:rsidR="17F02E57">
        <w:rPr>
          <w:rFonts w:ascii="Times New Roman" w:hAnsi="Times New Roman" w:eastAsia="Times New Roman" w:cs="Times New Roman"/>
          <w:sz w:val="24"/>
          <w:szCs w:val="24"/>
        </w:rPr>
        <w:t xml:space="preserve"> nanostructure. The most intense peak at 25.2</w:t>
      </w:r>
      <w:r w:rsidRPr="17F02E57" w:rsidR="17F02E57">
        <w:rPr>
          <w:rFonts w:ascii="Times New Roman" w:hAnsi="Times New Roman" w:eastAsia="Times New Roman" w:cs="Times New Roman"/>
          <w:sz w:val="24"/>
          <w:szCs w:val="24"/>
          <w:vertAlign w:val="superscript"/>
        </w:rPr>
        <w:t>o</w:t>
      </w:r>
      <w:r w:rsidRPr="17F02E57" w:rsidR="17F02E57">
        <w:rPr>
          <w:rFonts w:ascii="Times New Roman" w:hAnsi="Times New Roman" w:eastAsia="Times New Roman" w:cs="Times New Roman"/>
          <w:sz w:val="24"/>
          <w:szCs w:val="24"/>
        </w:rPr>
        <w:t xml:space="preserve"> belongs to the plane (210) of hexagonal MoO</w:t>
      </w:r>
      <w:r w:rsidRPr="17F02E57" w:rsidR="17F02E57">
        <w:rPr>
          <w:rFonts w:ascii="Times New Roman" w:hAnsi="Times New Roman" w:eastAsia="Times New Roman" w:cs="Times New Roman"/>
          <w:sz w:val="24"/>
          <w:szCs w:val="24"/>
          <w:vertAlign w:val="subscript"/>
        </w:rPr>
        <w:t xml:space="preserve">3 </w:t>
      </w:r>
      <w:r w:rsidRPr="17F02E57" w:rsidR="17F02E57">
        <w:rPr>
          <w:rFonts w:ascii="Times New Roman" w:hAnsi="Times New Roman" w:eastAsia="Times New Roman" w:cs="Times New Roman"/>
          <w:sz w:val="24"/>
          <w:szCs w:val="24"/>
        </w:rPr>
        <w:t>[6-7].</w:t>
      </w:r>
    </w:p>
    <w:p w:rsidRPr="009D6F3F" w:rsidR="00E77ED6" w:rsidP="00EB19B1" w:rsidRDefault="00055911" w14:paraId="5B30A385" w14:textId="7F23DCBC">
      <w:pPr>
        <w:jc w:val="center"/>
        <w:rPr>
          <w:rFonts w:ascii="Times New Roman" w:hAnsi="Times New Roman" w:eastAsia="Times New Roman" w:cs="Times New Roman"/>
          <w:sz w:val="24"/>
          <w:szCs w:val="24"/>
        </w:rPr>
      </w:pPr>
      <w:r w:rsidRPr="009D6F3F">
        <w:rPr>
          <w:rFonts w:ascii="Times New Roman" w:hAnsi="Times New Roman" w:eastAsia="Times New Roman" w:cs="Times New Roman"/>
          <w:noProof/>
          <w:sz w:val="24"/>
          <w:szCs w:val="24"/>
        </w:rPr>
        <w:drawing>
          <wp:inline distT="0" distB="0" distL="0" distR="0" wp14:anchorId="698A5BBD" wp14:editId="265B52EF">
            <wp:extent cx="3985260" cy="33853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88685" cy="3388251"/>
                    </a:xfrm>
                    <a:prstGeom prst="rect">
                      <a:avLst/>
                    </a:prstGeom>
                  </pic:spPr>
                </pic:pic>
              </a:graphicData>
            </a:graphic>
          </wp:inline>
        </w:drawing>
      </w:r>
    </w:p>
    <w:p w:rsidRPr="009D6F3F" w:rsidR="00EB19B1" w:rsidP="17F02E57" w:rsidRDefault="001C29FE" w14:textId="65C6938F" w14:paraId="7351F3E9">
      <w:pPr>
        <w:autoSpaceDE w:val="0"/>
        <w:autoSpaceDN w:val="0"/>
        <w:adjustRightInd w:val="0"/>
        <w:spacing w:after="0"/>
        <w:ind w:firstLine="0"/>
        <w:jc w:val="center"/>
        <w:rPr>
          <w:rFonts w:ascii="Times New Roman" w:hAnsi="Times New Roman" w:cs="Times New Roman"/>
          <w:sz w:val="24"/>
          <w:szCs w:val="24"/>
        </w:rPr>
      </w:pPr>
      <w:r w:rsidRPr="009D6F3F" w:rsidR="00EB19B1">
        <w:rPr>
          <w:rFonts w:ascii="Times New Roman" w:hAnsi="Times New Roman" w:cs="Times New Roman"/>
          <w:sz w:val="24"/>
          <w:szCs w:val="24"/>
        </w:rPr>
        <w:t>Fig</w:t>
      </w:r>
      <w:r w:rsidR="00B14390">
        <w:rPr>
          <w:rFonts w:ascii="Times New Roman" w:hAnsi="Times New Roman" w:cs="Times New Roman"/>
          <w:sz w:val="24"/>
          <w:szCs w:val="24"/>
        </w:rPr>
        <w:t>ure 5.1</w:t>
      </w:r>
      <w:r w:rsidRPr="009D6F3F" w:rsidR="00EB19B1">
        <w:rPr>
          <w:rFonts w:ascii="Times New Roman" w:hAnsi="Times New Roman" w:cs="Times New Roman"/>
          <w:sz w:val="24"/>
          <w:szCs w:val="24"/>
        </w:rPr>
        <w:t>. XRD pattern</w:t>
      </w:r>
      <w:r w:rsidRPr="009D6F3F" w:rsidR="00EB19B1">
        <w:rPr>
          <w:rFonts w:ascii="Times New Roman" w:hAnsi="Times New Roman" w:cs="Times New Roman"/>
          <w:sz w:val="24"/>
          <w:szCs w:val="24"/>
        </w:rPr>
        <w:t xml:space="preserve"> of MoO</w:t>
      </w:r>
      <w:r w:rsidRPr="009D6F3F" w:rsidR="00EB19B1">
        <w:rPr>
          <w:rFonts w:ascii="Times New Roman" w:hAnsi="Times New Roman" w:cs="Times New Roman"/>
          <w:sz w:val="24"/>
          <w:szCs w:val="24"/>
          <w:vertAlign w:val="subscript"/>
        </w:rPr>
        <w:t>3</w:t>
      </w:r>
      <w:r w:rsidRPr="009D6F3F" w:rsidR="00EB19B1">
        <w:rPr>
          <w:rFonts w:ascii="Times New Roman" w:hAnsi="Times New Roman" w:cs="Times New Roman"/>
          <w:sz w:val="24"/>
          <w:szCs w:val="24"/>
        </w:rPr>
        <w:t xml:space="preserve"> nanostructure </w:t>
      </w:r>
      <w:r w:rsidRPr="17F02E57" w:rsidR="00EB19B1">
        <w:rPr>
          <w:rFonts w:ascii="Times New Roman" w:hAnsi="Times New Roman" w:cs="Times New Roman"/>
          <w:sz w:val="24"/>
          <w:szCs w:val="24"/>
        </w:rPr>
        <w:t xml:space="preserve">hydrothermally </w:t>
      </w:r>
    </w:p>
    <w:p w:rsidRPr="009D6F3F" w:rsidR="00EB19B1" w:rsidP="17F02E57" w:rsidRDefault="001C29FE" w14:paraId="0AE201A0" w14:textId="63A66F44">
      <w:pPr>
        <w:autoSpaceDE w:val="0"/>
        <w:autoSpaceDN w:val="0"/>
        <w:adjustRightInd w:val="0"/>
        <w:spacing w:after="0"/>
        <w:ind w:firstLine="0"/>
        <w:jc w:val="center"/>
        <w:rPr>
          <w:rFonts w:ascii="Times New Roman" w:hAnsi="Times New Roman" w:cs="Times New Roman"/>
          <w:sz w:val="24"/>
          <w:szCs w:val="24"/>
        </w:rPr>
      </w:pPr>
      <w:r w:rsidRPr="17F02E57" w:rsidR="17F02E57">
        <w:rPr>
          <w:rFonts w:ascii="Times New Roman" w:hAnsi="Times New Roman" w:cs="Times New Roman"/>
          <w:sz w:val="24"/>
          <w:szCs w:val="24"/>
        </w:rPr>
        <w:t>synthesized at 150</w:t>
      </w:r>
      <w:r w:rsidRPr="17F02E57" w:rsidR="17F02E57">
        <w:rPr>
          <w:rFonts w:ascii="Times New Roman" w:hAnsi="Times New Roman" w:cs="Times New Roman"/>
          <w:sz w:val="24"/>
          <w:szCs w:val="24"/>
          <w:vertAlign w:val="superscript"/>
        </w:rPr>
        <w:t>o</w:t>
      </w:r>
      <w:r w:rsidRPr="17F02E57" w:rsidR="17F02E57">
        <w:rPr>
          <w:rFonts w:ascii="Times New Roman" w:hAnsi="Times New Roman" w:cs="Times New Roman"/>
          <w:sz w:val="24"/>
          <w:szCs w:val="24"/>
        </w:rPr>
        <w:t>C for 24hr</w:t>
      </w:r>
    </w:p>
    <w:p w:rsidRPr="009D6F3F" w:rsidR="00EB19B1" w:rsidP="00EB19B1" w:rsidRDefault="00EB19B1" w14:paraId="15FB0929" w14:textId="77777777">
      <w:pPr>
        <w:jc w:val="both"/>
        <w:rPr>
          <w:rFonts w:ascii="Times New Roman" w:hAnsi="Times New Roman" w:eastAsia="Times New Roman" w:cs="Times New Roman"/>
          <w:sz w:val="24"/>
          <w:szCs w:val="24"/>
        </w:rPr>
      </w:pPr>
    </w:p>
    <w:p w:rsidRPr="009D6F3F" w:rsidR="00EB19B1" w:rsidP="00EB19B1" w:rsidRDefault="00EB19B1" w14:paraId="1F3A53D0" w14:textId="29329E98">
      <w:pPr>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The average crystalline size of the samples was estimated using Debye Scherrer equation,</w:t>
      </w:r>
    </w:p>
    <w:p w:rsidR="17F02E57" w:rsidP="17F02E57" w:rsidRDefault="17F02E57" w14:paraId="76D75849" w14:textId="7C6184FF">
      <w:pPr>
        <w:pStyle w:val="Normal"/>
        <w:jc w:val="both"/>
        <w:rPr>
          <w:rFonts w:ascii="Times New Roman" w:hAnsi="Times New Roman" w:eastAsia="Times New Roman" w:cs="Times New Roman"/>
          <w:sz w:val="24"/>
          <w:szCs w:val="24"/>
        </w:rPr>
      </w:pPr>
    </w:p>
    <w:p w:rsidRPr="009D6F3F" w:rsidR="00EB19B1" w:rsidP="00EB19B1" w:rsidRDefault="00EB19B1" w14:paraId="1BAE0DD5" w14:textId="77777777">
      <w:pPr>
        <w:jc w:val="center"/>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D</w:t>
      </w:r>
      <m:oMath>
        <m:r>
          <w:rPr>
            <w:rFonts w:ascii="Cambria Math" w:hAnsi="Cambria Math" w:eastAsia="Times New Roman" w:cs="Times New Roman"/>
            <w:sz w:val="24"/>
            <w:szCs w:val="24"/>
          </w:rPr>
          <m:t xml:space="preserve">= </m:t>
        </m:r>
        <m:f>
          <m:fPr>
            <m:ctrlPr>
              <w:rPr>
                <w:rFonts w:ascii="Cambria Math" w:hAnsi="Cambria Math" w:eastAsia="Times New Roman" w:cs="Times New Roman"/>
                <w:i/>
                <w:sz w:val="24"/>
                <w:szCs w:val="24"/>
              </w:rPr>
            </m:ctrlPr>
          </m:fPr>
          <m:num>
            <m:r>
              <w:rPr>
                <w:rFonts w:ascii="Cambria Math" w:hAnsi="Cambria Math" w:eastAsia="Times New Roman" w:cs="Times New Roman"/>
                <w:sz w:val="24"/>
                <w:szCs w:val="24"/>
              </w:rPr>
              <m:t>0.9 λ</m:t>
            </m:r>
          </m:num>
          <m:den>
            <m:r>
              <w:rPr>
                <w:rFonts w:ascii="Cambria Math" w:hAnsi="Cambria Math" w:eastAsia="Times New Roman" w:cs="Times New Roman"/>
                <w:sz w:val="24"/>
                <w:szCs w:val="24"/>
              </w:rPr>
              <m:t>βcosθ</m:t>
            </m:r>
          </m:den>
        </m:f>
      </m:oMath>
    </w:p>
    <w:p w:rsidRPr="009D6F3F" w:rsidR="00EB19B1" w:rsidP="00EB19B1" w:rsidRDefault="00EB19B1" w14:paraId="7F5571DA" w14:textId="2B8F1465">
      <w:pPr>
        <w:jc w:val="both"/>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 xml:space="preserve">Where D is the crystalline size, </w:t>
      </w:r>
      <m:oMath>
        <m:r>
          <w:rPr>
            <w:rFonts w:ascii="Cambria Math" w:hAnsi="Cambria Math" w:eastAsia="Times New Roman" w:cs="Times New Roman"/>
            <w:sz w:val="24"/>
            <w:szCs w:val="24"/>
          </w:rPr>
          <m:t>λ</m:t>
        </m:r>
      </m:oMath>
      <w:r w:rsidRPr="009D6F3F">
        <w:rPr>
          <w:rFonts w:ascii="Times New Roman" w:hAnsi="Times New Roman" w:eastAsia="Times New Roman" w:cs="Times New Roman"/>
          <w:sz w:val="24"/>
          <w:szCs w:val="24"/>
        </w:rPr>
        <w:t xml:space="preserve">   is the radiation wavelength (0.15417 nm), </w:t>
      </w:r>
      <m:oMath>
        <m:r>
          <w:rPr>
            <w:rFonts w:ascii="Cambria Math" w:hAnsi="Cambria Math" w:eastAsia="Times New Roman" w:cs="Times New Roman"/>
            <w:sz w:val="24"/>
            <w:szCs w:val="24"/>
          </w:rPr>
          <m:t xml:space="preserve">β </m:t>
        </m:r>
      </m:oMath>
      <w:r w:rsidRPr="009D6F3F">
        <w:rPr>
          <w:rFonts w:ascii="Times New Roman" w:hAnsi="Times New Roman" w:eastAsia="Times New Roman" w:cs="Times New Roman"/>
          <w:sz w:val="24"/>
          <w:szCs w:val="24"/>
        </w:rPr>
        <w:t xml:space="preserve">I  </w:t>
      </w:r>
      <w:r w:rsidRPr="009D6F3F">
        <w:rPr>
          <w:rFonts w:ascii="Times New Roman" w:hAnsi="Times New Roman" w:eastAsia="Times New Roman" w:cs="Times New Roman"/>
          <w:sz w:val="24"/>
          <w:szCs w:val="24"/>
        </w:rPr>
        <w:t xml:space="preserve">is</w:t>
      </w:r>
      <w:r w:rsidRPr="009D6F3F">
        <w:rPr>
          <w:rFonts w:ascii="Times New Roman" w:hAnsi="Times New Roman" w:eastAsia="Times New Roman" w:cs="Times New Roman"/>
          <w:sz w:val="24"/>
          <w:szCs w:val="24"/>
        </w:rPr>
        <w:t xml:space="preserve"> the full width at half maximum (FWHM) and </w:t>
      </w:r>
      <m:oMath>
        <m:r>
          <w:rPr>
            <w:rFonts w:ascii="Cambria Math" w:hAnsi="Cambria Math" w:eastAsia="Times New Roman" w:cs="Times New Roman"/>
            <w:sz w:val="24"/>
            <w:szCs w:val="24"/>
          </w:rPr>
          <m:t xml:space="preserve">θ </m:t>
        </m:r>
      </m:oMath>
      <w:r w:rsidRPr="009D6F3F">
        <w:rPr>
          <w:rFonts w:ascii="Times New Roman" w:hAnsi="Times New Roman" w:eastAsia="Times New Roman" w:cs="Times New Roman"/>
          <w:sz w:val="24"/>
          <w:szCs w:val="24"/>
        </w:rPr>
        <w:t xml:space="preserve">   is the Bragg diffraction angle. The average crystalline size of the sample is found to be 18.81 nm. </w:t>
      </w:r>
    </w:p>
    <w:p w:rsidRPr="009D6F3F" w:rsidR="00EB19B1" w:rsidP="001C29FE" w:rsidRDefault="00EB19B1" w14:paraId="1EAE492F" w14:textId="77777777">
      <w:pPr>
        <w:tabs>
          <w:tab w:val="center" w:pos="4680"/>
        </w:tabs>
        <w:rPr>
          <w:rFonts w:ascii="Times New Roman" w:hAnsi="Times New Roman" w:eastAsia="Times New Roman" w:cs="Times New Roman"/>
          <w:sz w:val="24"/>
          <w:szCs w:val="24"/>
        </w:rPr>
      </w:pPr>
    </w:p>
    <w:p w:rsidRPr="009D6F3F" w:rsidR="001C29FE" w:rsidP="001C29FE" w:rsidRDefault="00EB19B1" w14:paraId="47AFEA9E" w14:textId="5C6A59D1">
      <w:pPr>
        <w:tabs>
          <w:tab w:val="center" w:pos="4680"/>
        </w:tabs>
        <w:rPr>
          <w:rFonts w:ascii="Times New Roman" w:hAnsi="Times New Roman" w:eastAsia="Times New Roman" w:cs="Times New Roman"/>
          <w:b w:val="1"/>
          <w:bCs w:val="1"/>
          <w:sz w:val="24"/>
          <w:szCs w:val="24"/>
        </w:rPr>
      </w:pPr>
      <w:r w:rsidRPr="17F02E57" w:rsidR="17F02E57">
        <w:rPr>
          <w:rFonts w:ascii="Times New Roman" w:hAnsi="Times New Roman" w:eastAsia="Times New Roman" w:cs="Times New Roman"/>
          <w:b w:val="1"/>
          <w:bCs w:val="1"/>
          <w:sz w:val="28"/>
          <w:szCs w:val="28"/>
        </w:rPr>
        <w:t>5.2. Optical studies</w:t>
      </w:r>
    </w:p>
    <w:p w:rsidRPr="009D6F3F" w:rsidR="001C29FE" w:rsidP="001C29FE" w:rsidRDefault="001C29FE" w14:paraId="773026D6" w14:textId="282A704D">
      <w:pPr>
        <w:tabs>
          <w:tab w:val="center" w:pos="4680"/>
        </w:tabs>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Optical absorption spectra of MoO</w:t>
      </w:r>
      <w:r w:rsidRPr="00C152B5">
        <w:rPr>
          <w:rFonts w:ascii="Times New Roman" w:hAnsi="Times New Roman" w:eastAsia="Times New Roman" w:cs="Times New Roman"/>
          <w:sz w:val="24"/>
          <w:szCs w:val="24"/>
          <w:vertAlign w:val="subscript"/>
        </w:rPr>
        <w:t>3</w:t>
      </w:r>
      <w:r w:rsidRPr="009D6F3F">
        <w:rPr>
          <w:rFonts w:ascii="Times New Roman" w:hAnsi="Times New Roman" w:eastAsia="Times New Roman" w:cs="Times New Roman"/>
          <w:sz w:val="24"/>
          <w:szCs w:val="24"/>
        </w:rPr>
        <w:t xml:space="preserve"> samples in the UV-Vis range shows low absorbance in the spectral region above 400 nm. Optical bandgap energy calculated by </w:t>
      </w:r>
      <w:proofErr w:type="spellStart"/>
      <w:r w:rsidRPr="009D6F3F">
        <w:rPr>
          <w:rFonts w:ascii="Times New Roman" w:hAnsi="Times New Roman" w:eastAsia="Times New Roman" w:cs="Times New Roman"/>
          <w:sz w:val="24"/>
          <w:szCs w:val="24"/>
        </w:rPr>
        <w:t>Kubelka</w:t>
      </w:r>
      <w:proofErr w:type="spellEnd"/>
      <w:r w:rsidRPr="009D6F3F">
        <w:rPr>
          <w:rFonts w:ascii="Times New Roman" w:hAnsi="Times New Roman" w:eastAsia="Times New Roman" w:cs="Times New Roman"/>
          <w:sz w:val="24"/>
          <w:szCs w:val="24"/>
        </w:rPr>
        <w:t xml:space="preserve"> Munk function which is based on the following equation:</w:t>
      </w:r>
    </w:p>
    <w:p w:rsidRPr="009D6F3F" w:rsidR="00EE0FC4" w:rsidP="17F02E57" w:rsidRDefault="001C29FE" w14:paraId="665505E0" w14:textId="2076C9E6">
      <w:pPr>
        <w:tabs>
          <w:tab w:val="center" w:pos="4680"/>
        </w:tabs>
        <w:jc w:val="center"/>
      </w:pPr>
    </w:p>
    <w:p w:rsidRPr="009D6F3F" w:rsidR="00EE0FC4" w:rsidP="17F02E57" w:rsidRDefault="001C29FE" w14:textId="16F73A73" w14:paraId="16796E8B">
      <w:pPr>
        <w:pStyle w:val="Normal"/>
        <w:tabs>
          <w:tab w:val="center" w:pos="4680"/>
        </w:tabs>
        <w:jc w:val="center"/>
      </w:pPr>
      <m:oMathPara>
        <m:oMath>
          <m:r>
            <w:rPr>
              <w:rFonts w:ascii="Cambria Math" w:hAnsi="Cambria Math" w:eastAsia="Times New Roman" w:cs="Times New Roman"/>
              <w:sz w:val="24"/>
              <w:szCs w:val="24"/>
            </w:rPr>
            <m:t>F</m:t>
          </m:r>
          <m:d>
            <m:dPr>
              <m:ctrlPr>
                <w:rPr>
                  <w:rFonts w:ascii="Cambria Math" w:hAnsi="Cambria Math" w:eastAsia="Times New Roman" w:cs="Times New Roman"/>
                  <w:i/>
                  <w:sz w:val="24"/>
                  <w:szCs w:val="24"/>
                </w:rPr>
              </m:ctrlPr>
            </m:dPr>
            <m:e>
              <m:r>
                <w:rPr>
                  <w:rFonts w:ascii="Cambria Math" w:hAnsi="Cambria Math" w:eastAsia="Times New Roman" w:cs="Times New Roman"/>
                  <w:sz w:val="24"/>
                  <w:szCs w:val="24"/>
                </w:rPr>
                <m:t>R</m:t>
              </m:r>
            </m:e>
          </m:d>
          <m:r>
            <w:rPr>
              <w:rFonts w:ascii="Cambria Math" w:hAnsi="Cambria Math" w:eastAsia="Times New Roman" w:cs="Times New Roman"/>
              <w:sz w:val="24"/>
              <w:szCs w:val="24"/>
            </w:rPr>
            <m:t xml:space="preserve">= </m:t>
          </m:r>
          <m:f>
            <m:fPr>
              <m:ctrlPr>
                <w:rPr>
                  <w:rFonts w:ascii="Cambria Math" w:hAnsi="Cambria Math" w:eastAsia="Times New Roman" w:cs="Times New Roman"/>
                  <w:i/>
                  <w:sz w:val="24"/>
                  <w:szCs w:val="24"/>
                </w:rPr>
              </m:ctrlPr>
            </m:fPr>
            <m:num>
              <m:sSup>
                <m:sSupPr>
                  <m:ctrlPr>
                    <w:rPr>
                      <w:rFonts w:ascii="Cambria Math" w:hAnsi="Cambria Math" w:eastAsia="Times New Roman" w:cs="Times New Roman"/>
                      <w:i/>
                      <w:sz w:val="24"/>
                      <w:szCs w:val="24"/>
                    </w:rPr>
                  </m:ctrlPr>
                </m:sSupPr>
                <m:e>
                  <m:r>
                    <w:rPr>
                      <w:rFonts w:ascii="Cambria Math" w:hAnsi="Cambria Math" w:eastAsia="Times New Roman" w:cs="Times New Roman"/>
                      <w:sz w:val="24"/>
                      <w:szCs w:val="24"/>
                    </w:rPr>
                    <m:t>(1-R)</m:t>
                  </m:r>
                </m:e>
                <m:sup>
                  <m:r>
                    <w:rPr>
                      <w:rFonts w:ascii="Cambria Math" w:hAnsi="Cambria Math" w:eastAsia="Times New Roman" w:cs="Times New Roman"/>
                      <w:sz w:val="24"/>
                      <w:szCs w:val="24"/>
                    </w:rPr>
                    <m:t>2</m:t>
                  </m:r>
                </m:sup>
              </m:sSup>
            </m:num>
            <m:den>
              <m:r>
                <w:rPr>
                  <w:rFonts w:ascii="Cambria Math" w:hAnsi="Cambria Math" w:eastAsia="Times New Roman" w:cs="Times New Roman"/>
                  <w:sz w:val="24"/>
                  <w:szCs w:val="24"/>
                </w:rPr>
                <m:t>2R</m:t>
              </m:r>
            </m:den>
          </m:f>
        </m:oMath>
      </m:oMathPara>
    </w:p>
    <w:p w:rsidRPr="009D6F3F" w:rsidR="001C29FE" w:rsidP="17F02E57" w:rsidRDefault="001C29FE" w14:paraId="0CB6AAAA" w14:textId="75866952">
      <w:pPr>
        <w:bidi w:val="0"/>
        <w:spacing w:line="240" w:lineRule="auto"/>
        <w:ind w:left="0" w:firstLine="0"/>
        <w:jc w:val="both"/>
        <w:rPr>
          <w:rFonts w:ascii="Times New Roman" w:hAnsi="Times New Roman" w:eastAsia="Times New Roman" w:cs="Times New Roman"/>
          <w:sz w:val="24"/>
          <w:szCs w:val="24"/>
        </w:rPr>
      </w:pPr>
      <w:r w:rsidRPr="009D6F3F">
        <w:rPr>
          <w:rFonts w:ascii="Times New Roman" w:hAnsi="Times New Roman" w:eastAsia="Times New Roman" w:cs="Times New Roman"/>
          <w:sz w:val="24"/>
          <w:szCs w:val="24"/>
        </w:rPr>
        <w:t>R refers to the reflectance and F</w:t>
      </w:r>
      <w:r w:rsidRPr="009D6F3F" w:rsidR="00EB19B1">
        <w:rPr>
          <w:rFonts w:ascii="Times New Roman" w:hAnsi="Times New Roman" w:eastAsia="Times New Roman" w:cs="Times New Roman"/>
          <w:sz w:val="24"/>
          <w:szCs w:val="24"/>
        </w:rPr>
        <w:t>(R)</w:t>
      </w:r>
      <w:r w:rsidRPr="009D6F3F">
        <w:rPr>
          <w:rFonts w:ascii="Times New Roman" w:hAnsi="Times New Roman" w:eastAsia="Times New Roman" w:cs="Times New Roman"/>
          <w:sz w:val="24"/>
          <w:szCs w:val="24"/>
        </w:rPr>
        <w:t xml:space="preserve"> is the absorption constant of the material.</w:t>
      </w:r>
      <w:r w:rsidRPr="009D6F3F" w:rsidR="00EB19B1">
        <w:rPr>
          <w:rFonts w:ascii="Times New Roman" w:hAnsi="Times New Roman" w:eastAsia="Times New Roman" w:cs="Times New Roman"/>
          <w:sz w:val="24"/>
          <w:szCs w:val="24"/>
        </w:rPr>
        <w:t xml:space="preserve"> </w:t>
      </w:r>
      <w:r w:rsidRPr="17F02E57" w:rsidR="00EB19B1">
        <w:rPr>
          <w:rFonts w:ascii="Times New Roman" w:hAnsi="Times New Roman" w:eastAsia="" w:cs="Times New Roman" w:eastAsiaTheme="minorEastAsia"/>
          <w:sz w:val="24"/>
          <w:szCs w:val="24"/>
        </w:rPr>
        <w:t xml:space="preserve">A is the proportionality constant, h is </w:t>
      </w:r>
      <w:r w:rsidRPr="17F02E57" w:rsidR="00EB19B1">
        <w:rPr>
          <w:rFonts w:ascii="Times New Roman" w:hAnsi="Times New Roman" w:eastAsia="" w:cs="Times New Roman" w:eastAsiaTheme="minorEastAsia"/>
          <w:sz w:val="24"/>
          <w:szCs w:val="24"/>
        </w:rPr>
        <w:t>Planck's</w:t>
      </w:r>
      <w:r w:rsidRPr="17F02E57" w:rsidR="00EB19B1">
        <w:rPr>
          <w:rFonts w:ascii="Times New Roman" w:hAnsi="Times New Roman" w:eastAsia="" w:cs="Times New Roman" w:eastAsiaTheme="minorEastAsia"/>
          <w:sz w:val="24"/>
          <w:szCs w:val="24"/>
        </w:rPr>
        <w:t xml:space="preserve"> Constant, </w:t>
      </w:r>
      <m:oMath>
        <m:r>
          <w:rPr>
            <w:rFonts w:ascii="Cambria Math" w:hAnsi="Cambria Math" w:cs="Times New Roman"/>
            <w:sz w:val="24"/>
            <w:szCs w:val="24"/>
          </w:rPr>
          <m:t>ϑ</m:t>
        </m:r>
      </m:oMath>
      <w:r w:rsidRPr="17F02E57" w:rsidR="00EB19B1">
        <w:rPr>
          <w:rFonts w:ascii="Times New Roman" w:hAnsi="Times New Roman" w:eastAsia="" w:cs="Times New Roman" w:eastAsiaTheme="minorEastAsia"/>
          <w:sz w:val="24"/>
          <w:szCs w:val="24"/>
        </w:rPr>
        <w:t xml:space="preserve"> is the frequency of incident photon in Hz, </w:t>
      </w:r>
      <m:oMath xmlns:m="http://schemas.openxmlformats.org/officeDocument/2006/math">
        <m:sSub>
          <m:sSubPr>
            <m:ctrlPr>
              <w:rPr xmlns:w="http://schemas.openxmlformats.org/wordprocessingml/2006/main">
                <w:rFonts w:ascii="Cambria Math" w:hAnsi="Cambria Math" w:cs="Times New Roman"/>
                <w:i/>
                <w:sz w:val="24"/>
                <w:szCs w:val="24"/>
              </w:rPr>
            </m:ctrlPr>
          </m:sSubPr>
          <m:e>
            <m:r>
              <w:rPr xmlns:w="http://schemas.openxmlformats.org/wordprocessingml/2006/main">
                <w:rFonts w:ascii="Cambria Math" w:hAnsi="Cambria Math" w:cs="Times New Roman"/>
                <w:sz w:val="24"/>
                <w:szCs w:val="24"/>
              </w:rPr>
              <m:t>E</m:t>
            </m:r>
          </m:e>
          <m:sub>
            <m:r>
              <w:rPr xmlns:w="http://schemas.openxmlformats.org/wordprocessingml/2006/main">
                <w:rFonts w:ascii="Cambria Math" w:hAnsi="Cambria Math" w:cs="Times New Roman"/>
                <w:sz w:val="24"/>
                <w:szCs w:val="24"/>
              </w:rPr>
              <m:t xml:space="preserve">g  </m:t>
            </m:r>
          </m:sub>
        </m:sSub>
      </m:oMath>
      <w:r w:rsidRPr="17F02E57" w:rsidR="00EB19B1">
        <w:rPr>
          <w:rFonts w:ascii="Times New Roman" w:hAnsi="Times New Roman" w:eastAsia="" w:cs="Times New Roman" w:eastAsiaTheme="minorEastAsia"/>
          <w:sz w:val="24"/>
          <w:szCs w:val="24"/>
        </w:rPr>
        <w:t>is the bandgap energy in eV and n is the power factor which has values ½ for direct allowed transitions, 3/2 for direct forbidden and 2 or 3 for indirect allowed or indirect forbidden transitions</w:t>
      </w:r>
      <w:r w:rsidRPr="17F02E57" w:rsidR="00DB01E6">
        <w:rPr>
          <w:rFonts w:ascii="Times New Roman" w:hAnsi="Times New Roman" w:eastAsia="" w:cs="Times New Roman" w:eastAsiaTheme="minorEastAsia"/>
          <w:sz w:val="24"/>
          <w:szCs w:val="24"/>
        </w:rPr>
        <w:t xml:space="preserve"> [8]</w:t>
      </w:r>
      <w:r w:rsidRPr="17F02E57" w:rsidR="00EB19B1">
        <w:rPr>
          <w:rFonts w:ascii="Times New Roman" w:hAnsi="Times New Roman" w:eastAsia="" w:cs="Times New Roman" w:eastAsiaTheme="minorEastAsia"/>
          <w:sz w:val="24"/>
          <w:szCs w:val="24"/>
        </w:rPr>
        <w:t>.</w:t>
      </w:r>
      <w:r w:rsidRPr="17F02E57" w:rsidR="00EB19B1">
        <w:rPr>
          <w:rFonts w:ascii="Times New Roman" w:hAnsi="Times New Roman" w:eastAsia="" w:cs="Times New Roman" w:eastAsiaTheme="minorEastAsia"/>
          <w:sz w:val="24"/>
          <w:szCs w:val="24"/>
        </w:rPr>
        <w:t xml:space="preserve"> </w:t>
      </w:r>
      <w:r w:rsidRPr="009D6F3F" w:rsidR="00DB01E6">
        <w:rPr>
          <w:rFonts w:ascii="Times New Roman" w:hAnsi="Times New Roman" w:eastAsia="Times New Roman" w:cs="Times New Roman"/>
          <w:sz w:val="24"/>
          <w:szCs w:val="24"/>
        </w:rPr>
        <w:t>To</w:t>
      </w:r>
      <w:r w:rsidRPr="009D6F3F">
        <w:rPr>
          <w:rFonts w:ascii="Times New Roman" w:hAnsi="Times New Roman" w:eastAsia="Times New Roman" w:cs="Times New Roman"/>
          <w:sz w:val="24"/>
          <w:szCs w:val="24"/>
        </w:rPr>
        <w:t xml:space="preserve"> </w:t>
      </w:r>
      <w:r w:rsidRPr="009D6F3F">
        <w:rPr>
          <w:rFonts w:ascii="Times New Roman" w:hAnsi="Times New Roman" w:eastAsia="Times New Roman" w:cs="Times New Roman"/>
          <w:sz w:val="24"/>
          <w:szCs w:val="24"/>
        </w:rPr>
        <w:t xml:space="preserve">determin</w:t>
      </w:r>
      <w:r w:rsidRPr="009D6F3F">
        <w:rPr>
          <w:rFonts w:ascii="Times New Roman" w:hAnsi="Times New Roman" w:eastAsia="Times New Roman" w:cs="Times New Roman"/>
          <w:sz w:val="24"/>
          <w:szCs w:val="24"/>
        </w:rPr>
        <w:t xml:space="preserve">e</w:t>
      </w:r>
      <w:r w:rsidRPr="009D6F3F">
        <w:rPr>
          <w:rFonts w:ascii="Times New Roman" w:hAnsi="Times New Roman" w:eastAsia="Times New Roman" w:cs="Times New Roman"/>
          <w:sz w:val="24"/>
          <w:szCs w:val="24"/>
        </w:rPr>
        <w:t xml:space="preserve"> the bandgap of the material, [F(R)</w:t>
      </w:r>
      <w:r w:rsidRPr="009D6F3F" w:rsidR="00EE0FC4">
        <w:rPr>
          <w:rFonts w:ascii="Times New Roman" w:hAnsi="Times New Roman" w:eastAsia="Times New Roman" w:cs="Times New Roman"/>
          <w:sz w:val="24"/>
          <w:szCs w:val="24"/>
        </w:rPr>
        <w:t>*hv]</w:t>
      </w:r>
      <w:r w:rsidRPr="009D6F3F" w:rsidR="00EE0FC4">
        <w:rPr>
          <w:rFonts w:ascii="Times New Roman" w:hAnsi="Times New Roman" w:eastAsia="Times New Roman" w:cs="Times New Roman"/>
          <w:sz w:val="24"/>
          <w:szCs w:val="24"/>
          <w:vertAlign w:val="superscript"/>
        </w:rPr>
        <w:t>2</w:t>
      </w:r>
      <w:r w:rsidRPr="009D6F3F" w:rsidR="00EE0FC4">
        <w:rPr>
          <w:rFonts w:ascii="Times New Roman" w:hAnsi="Times New Roman" w:eastAsia="Times New Roman" w:cs="Times New Roman"/>
          <w:sz w:val="24"/>
          <w:szCs w:val="24"/>
        </w:rPr>
        <w:t xml:space="preserve"> is plotted </w:t>
      </w:r>
      <w:r w:rsidRPr="009D6F3F" w:rsidR="00DB01E6">
        <w:rPr>
          <w:rFonts w:ascii="Times New Roman" w:hAnsi="Times New Roman" w:eastAsia="Times New Roman" w:cs="Times New Roman"/>
          <w:sz w:val="24"/>
          <w:szCs w:val="24"/>
        </w:rPr>
        <w:t>against</w:t>
      </w:r>
      <w:r w:rsidRPr="009D6F3F" w:rsidR="00EE0FC4">
        <w:rPr>
          <w:rFonts w:ascii="Times New Roman" w:hAnsi="Times New Roman" w:eastAsia="Times New Roman" w:cs="Times New Roman"/>
          <w:sz w:val="24"/>
          <w:szCs w:val="24"/>
        </w:rPr>
        <w:t xml:space="preserve"> the photon energy for direct transition which is plotted in the figure.</w:t>
      </w:r>
    </w:p>
    <w:p w:rsidRPr="009D6F3F" w:rsidR="001C29FE" w:rsidP="17F02E57" w:rsidRDefault="001C29FE" w14:paraId="3F9F6F68" w14:textId="2EF1C343">
      <w:pPr>
        <w:pStyle w:val="Normal"/>
        <w:jc w:val="both"/>
        <w:rPr>
          <w:rFonts w:ascii="Times New Roman" w:hAnsi="Times New Roman" w:eastAsia="Times New Roman" w:cs="Times New Roman"/>
          <w:sz w:val="24"/>
          <w:szCs w:val="24"/>
        </w:rPr>
      </w:pPr>
    </w:p>
    <w:p w:rsidRPr="009D6F3F" w:rsidR="001C29FE" w:rsidP="17F02E57" w:rsidRDefault="001C29FE" w14:paraId="5CE520D3" w14:textId="6EB3EE83">
      <w:pPr>
        <w:pStyle w:val="Normal"/>
        <w:jc w:val="both"/>
        <w:rPr>
          <w:rFonts w:ascii="Times New Roman" w:hAnsi="Times New Roman" w:eastAsia="Times New Roman" w:cs="Times New Roman"/>
          <w:sz w:val="24"/>
          <w:szCs w:val="24"/>
        </w:rPr>
      </w:pPr>
      <w:r>
        <w:drawing>
          <wp:inline wp14:editId="3CE9CD2D" wp14:anchorId="3432C715">
            <wp:extent cx="2752928" cy="2210282"/>
            <wp:effectExtent l="0" t="0" r="635" b="0"/>
            <wp:docPr id="1043812409" name="Picture 4" title=""/>
            <wp:cNvGraphicFramePr>
              <a:graphicFrameLocks noChangeAspect="1"/>
            </wp:cNvGraphicFramePr>
            <a:graphic>
              <a:graphicData uri="http://schemas.openxmlformats.org/drawingml/2006/picture">
                <pic:pic>
                  <pic:nvPicPr>
                    <pic:cNvPr id="0" name="Picture 4"/>
                    <pic:cNvPicPr/>
                  </pic:nvPicPr>
                  <pic:blipFill>
                    <a:blip r:embed="R5726aeea895643c1">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752928" cy="2210282"/>
                    </a:xfrm>
                    <a:prstGeom xmlns:a="http://schemas.openxmlformats.org/drawingml/2006/main" prst="rect">
                      <a:avLst/>
                    </a:prstGeom>
                  </pic:spPr>
                </pic:pic>
              </a:graphicData>
            </a:graphic>
          </wp:inline>
        </w:drawing>
      </w:r>
      <w:r w:rsidR="17F02E57">
        <w:rPr/>
        <w:t xml:space="preserve">         </w:t>
      </w:r>
      <w:r>
        <w:drawing>
          <wp:inline wp14:editId="53607316" wp14:anchorId="6707B5D3">
            <wp:extent cx="2764683" cy="2238920"/>
            <wp:effectExtent l="0" t="0" r="635" b="0"/>
            <wp:docPr id="566986788" name="Picture 3" title=""/>
            <wp:cNvGraphicFramePr>
              <a:graphicFrameLocks noChangeAspect="1"/>
            </wp:cNvGraphicFramePr>
            <a:graphic>
              <a:graphicData uri="http://schemas.openxmlformats.org/drawingml/2006/picture">
                <pic:pic>
                  <pic:nvPicPr>
                    <pic:cNvPr id="0" name="Picture 3"/>
                    <pic:cNvPicPr/>
                  </pic:nvPicPr>
                  <pic:blipFill>
                    <a:blip r:embed="Rb5e983722f494f98">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764683" cy="2238920"/>
                    </a:xfrm>
                    <a:prstGeom xmlns:a="http://schemas.openxmlformats.org/drawingml/2006/main" prst="rect">
                      <a:avLst/>
                    </a:prstGeom>
                  </pic:spPr>
                </pic:pic>
              </a:graphicData>
            </a:graphic>
          </wp:inline>
        </w:drawing>
      </w:r>
      <w:r w:rsidRPr="17F02E57" w:rsidR="17F02E57">
        <w:rPr>
          <w:rFonts w:ascii="Times New Roman" w:hAnsi="Times New Roman" w:eastAsia="Times New Roman" w:cs="Times New Roman"/>
          <w:sz w:val="24"/>
          <w:szCs w:val="24"/>
        </w:rPr>
        <w:t xml:space="preserve">Figure 5.2.1 Graph showing Reflectance </w:t>
      </w:r>
    </w:p>
    <w:p w:rsidRPr="009D6F3F" w:rsidR="001C29FE" w:rsidP="17F02E57" w:rsidRDefault="001C29FE" w14:paraId="63F1569E" w14:textId="1339127F">
      <w:pPr>
        <w:pStyle w:val="Normal"/>
        <w:spacing w:line="240" w:lineRule="auto"/>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                    against wavelength                                         </w:t>
      </w:r>
      <w:r w:rsidRPr="17F02E57" w:rsidR="17F02E57">
        <w:rPr>
          <w:rFonts w:ascii="Times New Roman" w:hAnsi="Times New Roman" w:eastAsia="Times New Roman" w:cs="Times New Roman"/>
          <w:sz w:val="24"/>
          <w:szCs w:val="24"/>
        </w:rPr>
        <w:t xml:space="preserve">Figure 5.2.2 Reflectance spectra (left) </w:t>
      </w:r>
    </w:p>
    <w:p w:rsidRPr="009D6F3F" w:rsidR="001C29FE" w:rsidP="17F02E57" w:rsidRDefault="001C29FE" w14:paraId="38031B96" w14:textId="56B7078E">
      <w:pPr>
        <w:pStyle w:val="Normal"/>
        <w:spacing w:line="240" w:lineRule="auto"/>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                                                                                            and </w:t>
      </w:r>
      <w:r w:rsidRPr="17F02E57" w:rsidR="17F02E57">
        <w:rPr>
          <w:rFonts w:ascii="Times New Roman" w:hAnsi="Times New Roman" w:eastAsia="Times New Roman" w:cs="Times New Roman"/>
          <w:sz w:val="24"/>
          <w:szCs w:val="24"/>
        </w:rPr>
        <w:t>Tauc</w:t>
      </w:r>
      <w:r w:rsidRPr="17F02E57" w:rsidR="17F02E57">
        <w:rPr>
          <w:rFonts w:ascii="Times New Roman" w:hAnsi="Times New Roman" w:eastAsia="Times New Roman" w:cs="Times New Roman"/>
          <w:sz w:val="24"/>
          <w:szCs w:val="24"/>
        </w:rPr>
        <w:t xml:space="preserve"> plot (right) of MoO</w:t>
      </w:r>
      <w:r w:rsidRPr="17F02E57" w:rsidR="17F02E57">
        <w:rPr>
          <w:rFonts w:ascii="Times New Roman" w:hAnsi="Times New Roman" w:eastAsia="Times New Roman" w:cs="Times New Roman"/>
          <w:sz w:val="24"/>
          <w:szCs w:val="24"/>
          <w:vertAlign w:val="subscript"/>
        </w:rPr>
        <w:t xml:space="preserve">3 </w:t>
      </w:r>
    </w:p>
    <w:p w:rsidRPr="009D6F3F" w:rsidR="001C29FE" w:rsidP="17F02E57" w:rsidRDefault="001C29FE" w14:paraId="6A3A43F1" w14:textId="41EEBDF9">
      <w:pPr>
        <w:pStyle w:val="Normal"/>
        <w:spacing w:line="240" w:lineRule="auto"/>
        <w:jc w:val="both"/>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                                                                                            nanostructures hydrothermally </w:t>
      </w:r>
    </w:p>
    <w:p w:rsidRPr="009D6F3F" w:rsidR="001C29FE" w:rsidP="17F02E57" w:rsidRDefault="001C29FE" w14:paraId="5D66B82C" w14:textId="20874CCA">
      <w:pPr>
        <w:pStyle w:val="Normal"/>
        <w:spacing w:line="240" w:lineRule="auto"/>
        <w:jc w:val="cente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 xml:space="preserve">                                                                                synthesized at 150</w:t>
      </w:r>
      <w:r w:rsidRPr="17F02E57" w:rsidR="17F02E57">
        <w:rPr>
          <w:rFonts w:ascii="Times New Roman" w:hAnsi="Times New Roman" w:eastAsia="Times New Roman" w:cs="Times New Roman"/>
          <w:sz w:val="24"/>
          <w:szCs w:val="24"/>
          <w:vertAlign w:val="superscript"/>
        </w:rPr>
        <w:t>o</w:t>
      </w:r>
      <w:r w:rsidRPr="17F02E57" w:rsidR="17F02E57">
        <w:rPr>
          <w:rFonts w:ascii="Times New Roman" w:hAnsi="Times New Roman" w:eastAsia="Times New Roman" w:cs="Times New Roman"/>
          <w:sz w:val="24"/>
          <w:szCs w:val="24"/>
        </w:rPr>
        <w:t>C for 24 hrs.</w:t>
      </w:r>
    </w:p>
    <w:p w:rsidRPr="009D6F3F" w:rsidR="001C29FE" w:rsidP="17F02E57" w:rsidRDefault="001C29FE" w14:paraId="05338979" w14:textId="2B04F12E">
      <w:pPr>
        <w:pStyle w:val="Normal"/>
        <w:spacing w:line="240" w:lineRule="auto"/>
        <w:jc w:val="both"/>
        <w:rPr>
          <w:rFonts w:ascii="Times New Roman" w:hAnsi="Times New Roman" w:cs="Times New Roman"/>
          <w:b w:val="1"/>
          <w:bCs w:val="1"/>
          <w:sz w:val="28"/>
          <w:szCs w:val="28"/>
        </w:rPr>
      </w:pPr>
    </w:p>
    <w:p w:rsidRPr="009D6F3F" w:rsidR="001C29FE" w:rsidP="17F02E57" w:rsidRDefault="001C29FE" w14:paraId="4CD90FEA" w14:textId="14DECE70">
      <w:pPr>
        <w:pStyle w:val="Normal"/>
        <w:spacing w:line="240" w:lineRule="auto"/>
        <w:jc w:val="both"/>
        <w:rPr>
          <w:rFonts w:ascii="Times New Roman" w:hAnsi="Times New Roman" w:cs="Times New Roman"/>
          <w:b w:val="1"/>
          <w:bCs w:val="1"/>
          <w:sz w:val="28"/>
          <w:szCs w:val="28"/>
        </w:rPr>
      </w:pPr>
      <w:r w:rsidRPr="17F02E57" w:rsidR="17F02E57">
        <w:rPr>
          <w:rFonts w:ascii="Times New Roman" w:hAnsi="Times New Roman" w:cs="Times New Roman"/>
          <w:b w:val="1"/>
          <w:bCs w:val="1"/>
          <w:sz w:val="28"/>
          <w:szCs w:val="28"/>
        </w:rPr>
        <w:t>5.3. FESEM Analysis</w:t>
      </w:r>
      <w:proofErr w:type="spellStart"/>
      <w:proofErr w:type="spellEnd"/>
      <w:proofErr w:type="spellStart"/>
      <w:proofErr w:type="spellEnd"/>
    </w:p>
    <w:p w:rsidR="00134ECE" w:rsidP="00B14390" w:rsidRDefault="00EB19B1" w14:paraId="48DBD650" w14:textId="61858285">
      <w:pPr>
        <w:jc w:val="both"/>
        <w:rPr>
          <w:rFonts w:ascii="Times New Roman" w:hAnsi="Times New Roman" w:cs="Times New Roman"/>
          <w:sz w:val="24"/>
          <w:szCs w:val="24"/>
        </w:rPr>
      </w:pPr>
      <w:r w:rsidRPr="17F02E57" w:rsidR="17F02E57">
        <w:rPr>
          <w:rFonts w:ascii="Times New Roman" w:hAnsi="Times New Roman" w:cs="Times New Roman"/>
          <w:sz w:val="24"/>
          <w:szCs w:val="24"/>
        </w:rPr>
        <w:t xml:space="preserve">The surface morphology of nanoparticles can be </w:t>
      </w:r>
      <w:r w:rsidRPr="17F02E57" w:rsidR="17F02E57">
        <w:rPr>
          <w:rFonts w:ascii="Times New Roman" w:hAnsi="Times New Roman" w:cs="Times New Roman"/>
          <w:sz w:val="24"/>
          <w:szCs w:val="24"/>
        </w:rPr>
        <w:t>determined</w:t>
      </w:r>
      <w:r w:rsidRPr="17F02E57" w:rsidR="17F02E57">
        <w:rPr>
          <w:rFonts w:ascii="Times New Roman" w:hAnsi="Times New Roman" w:cs="Times New Roman"/>
          <w:sz w:val="24"/>
          <w:szCs w:val="24"/>
        </w:rPr>
        <w:t xml:space="preserve"> using Field Emission Scanning Electron Microscopy (FESEM). FESSEM micrographs of the prepared sample </w:t>
      </w:r>
      <w:r w:rsidRPr="17F02E57" w:rsidR="17F02E57">
        <w:rPr>
          <w:rFonts w:ascii="Times New Roman" w:hAnsi="Times New Roman" w:cs="Times New Roman"/>
          <w:sz w:val="24"/>
          <w:szCs w:val="24"/>
        </w:rPr>
        <w:t>is</w:t>
      </w:r>
      <w:r w:rsidRPr="17F02E57" w:rsidR="17F02E57">
        <w:rPr>
          <w:rFonts w:ascii="Times New Roman" w:hAnsi="Times New Roman" w:cs="Times New Roman"/>
          <w:sz w:val="24"/>
          <w:szCs w:val="24"/>
        </w:rPr>
        <w:t xml:space="preserve"> shown in figure 5.3.1</w:t>
      </w:r>
      <w:r w:rsidRPr="17F02E57" w:rsidR="17F02E57">
        <w:rPr>
          <w:rFonts w:ascii="Times New Roman" w:hAnsi="Times New Roman" w:cs="Times New Roman"/>
          <w:sz w:val="24"/>
          <w:szCs w:val="24"/>
        </w:rPr>
        <w:t>. Th</w:t>
      </w:r>
      <w:r w:rsidRPr="17F02E57" w:rsidR="17F02E57">
        <w:rPr>
          <w:rFonts w:ascii="Times New Roman" w:hAnsi="Times New Roman" w:cs="Times New Roman"/>
          <w:sz w:val="24"/>
          <w:szCs w:val="24"/>
        </w:rPr>
        <w:t>e result shows that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nanostructure </w:t>
      </w:r>
      <w:r w:rsidRPr="17F02E57" w:rsidR="17F02E57">
        <w:rPr>
          <w:rFonts w:ascii="Times New Roman" w:hAnsi="Times New Roman" w:cs="Times New Roman"/>
          <w:sz w:val="24"/>
          <w:szCs w:val="24"/>
        </w:rPr>
        <w:t>showing</w:t>
      </w:r>
      <w:r w:rsidRPr="17F02E57" w:rsidR="17F02E57">
        <w:rPr>
          <w:rFonts w:ascii="Times New Roman" w:hAnsi="Times New Roman" w:cs="Times New Roman"/>
          <w:sz w:val="24"/>
          <w:szCs w:val="24"/>
        </w:rPr>
        <w:t xml:space="preserve"> a nanorod like morphology with average grain size obtained from the grain size distribution as 27 nm. </w:t>
      </w:r>
    </w:p>
    <w:p w:rsidR="17F02E57" w:rsidP="17F02E57" w:rsidRDefault="17F02E57" w14:paraId="20A3BA61" w14:textId="300AA4BC">
      <w:pPr>
        <w:pStyle w:val="Normal"/>
        <w:jc w:val="both"/>
        <w:rPr>
          <w:rFonts w:ascii="Times New Roman" w:hAnsi="Times New Roman" w:cs="Times New Roman"/>
          <w:sz w:val="24"/>
          <w:szCs w:val="24"/>
        </w:rPr>
      </w:pPr>
    </w:p>
    <w:p w:rsidR="00B14390" w:rsidP="00B14390" w:rsidRDefault="00B14390" w14:paraId="02B3E3EF" w14:textId="5F787C0E">
      <w:pPr>
        <w:jc w:val="center"/>
        <w:rPr>
          <w:rFonts w:ascii="Times New Roman" w:hAnsi="Times New Roman" w:eastAsia="Times New Roman" w:cs="Times New Roman"/>
          <w:sz w:val="24"/>
          <w:szCs w:val="24"/>
        </w:rPr>
      </w:pPr>
      <w:r w:rsidRPr="00B14390">
        <w:rPr>
          <w:rFonts w:ascii="Times New Roman" w:hAnsi="Times New Roman" w:eastAsia="Times New Roman" w:cs="Times New Roman"/>
          <w:sz w:val="24"/>
          <w:szCs w:val="24"/>
        </w:rPr>
        <w:lastRenderedPageBreak/>
        <w:drawing>
          <wp:inline distT="0" distB="0" distL="0" distR="0" wp14:anchorId="2C3C145B" wp14:editId="57D875A9">
            <wp:extent cx="3525766" cy="2651760"/>
            <wp:effectExtent l="0" t="0" r="0" b="0"/>
            <wp:docPr id="1027" name="Picture 3" descr="C:\Users\ACER\Desktop\Extra\ZNO\ZNO SEM\2.5NiZnO.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CER\Desktop\Extra\ZNO\ZNO SEM\2.5NiZnO.005.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3812" cy="2657811"/>
                    </a:xfrm>
                    <a:prstGeom prst="rect">
                      <a:avLst/>
                    </a:prstGeom>
                    <a:noFill/>
                  </pic:spPr>
                </pic:pic>
              </a:graphicData>
            </a:graphic>
          </wp:inline>
        </w:drawing>
      </w:r>
    </w:p>
    <w:p w:rsidRPr="009D6F3F" w:rsidR="00B14390" w:rsidP="00B14390" w:rsidRDefault="00B14390" w14:paraId="379D66F3" w14:textId="5F24B482">
      <w:pPr>
        <w:jc w:val="center"/>
        <w:rPr>
          <w:rFonts w:ascii="Times New Roman" w:hAnsi="Times New Roman" w:eastAsia="Times New Roman" w:cs="Times New Roman"/>
          <w:sz w:val="24"/>
          <w:szCs w:val="24"/>
        </w:rPr>
      </w:pPr>
      <w:r w:rsidRPr="17F02E57" w:rsidR="17F02E57">
        <w:rPr>
          <w:rFonts w:ascii="Times New Roman" w:hAnsi="Times New Roman" w:eastAsia="Times New Roman" w:cs="Times New Roman"/>
          <w:sz w:val="24"/>
          <w:szCs w:val="24"/>
        </w:rPr>
        <w:t>Figure 5.3.1 FESEM images showing the MoO</w:t>
      </w:r>
      <w:r w:rsidRPr="17F02E57" w:rsidR="17F02E57">
        <w:rPr>
          <w:rFonts w:ascii="Times New Roman" w:hAnsi="Times New Roman" w:eastAsia="Times New Roman" w:cs="Times New Roman"/>
          <w:sz w:val="24"/>
          <w:szCs w:val="24"/>
          <w:vertAlign w:val="subscript"/>
        </w:rPr>
        <w:t>3</w:t>
      </w:r>
      <w:r w:rsidRPr="17F02E57" w:rsidR="17F02E57">
        <w:rPr>
          <w:rFonts w:ascii="Times New Roman" w:hAnsi="Times New Roman" w:eastAsia="Times New Roman" w:cs="Times New Roman"/>
          <w:sz w:val="24"/>
          <w:szCs w:val="24"/>
        </w:rPr>
        <w:t xml:space="preserve"> nanorods hydrothermally synthesized at 150</w:t>
      </w:r>
      <w:r w:rsidRPr="17F02E57" w:rsidR="17F02E57">
        <w:rPr>
          <w:rFonts w:ascii="Times New Roman" w:hAnsi="Times New Roman" w:eastAsia="Times New Roman" w:cs="Times New Roman"/>
          <w:sz w:val="24"/>
          <w:szCs w:val="24"/>
          <w:vertAlign w:val="superscript"/>
        </w:rPr>
        <w:t>o</w:t>
      </w:r>
      <w:r w:rsidRPr="17F02E57" w:rsidR="17F02E57">
        <w:rPr>
          <w:rFonts w:ascii="Times New Roman" w:hAnsi="Times New Roman" w:eastAsia="Times New Roman" w:cs="Times New Roman"/>
          <w:sz w:val="24"/>
          <w:szCs w:val="24"/>
        </w:rPr>
        <w:t>C for 24hr</w:t>
      </w:r>
    </w:p>
    <w:p w:rsidRPr="009D6F3F" w:rsidR="02CC372F" w:rsidP="02CC372F" w:rsidRDefault="02CC372F" w14:paraId="20FB11A2" w14:textId="0E6715EF">
      <w:pPr>
        <w:rPr>
          <w:rFonts w:ascii="Times New Roman" w:hAnsi="Times New Roman" w:eastAsia="Times New Roman" w:cs="Times New Roman"/>
          <w:sz w:val="24"/>
          <w:szCs w:val="24"/>
        </w:rPr>
      </w:pPr>
    </w:p>
    <w:p w:rsidRPr="009D6F3F" w:rsidR="02CC372F" w:rsidP="02CC372F" w:rsidRDefault="02CC372F" w14:paraId="05EEB1AC" w14:textId="7E25A65D">
      <w:pPr>
        <w:rPr>
          <w:rFonts w:ascii="Times New Roman" w:hAnsi="Times New Roman" w:eastAsia="Times New Roman" w:cs="Times New Roman"/>
          <w:sz w:val="24"/>
          <w:szCs w:val="24"/>
        </w:rPr>
      </w:pPr>
    </w:p>
    <w:p w:rsidRPr="009D6F3F" w:rsidR="00EB19B1" w:rsidP="00EB19B1" w:rsidRDefault="00EB19B1" w14:paraId="3E17AD41" w14:textId="77777777">
      <w:pPr>
        <w:rPr>
          <w:rFonts w:ascii="Times New Roman" w:hAnsi="Times New Roman" w:cs="Times New Roman"/>
          <w:bCs/>
          <w:sz w:val="40"/>
          <w:szCs w:val="40"/>
        </w:rPr>
      </w:pPr>
    </w:p>
    <w:p w:rsidR="00B14390" w:rsidP="00EB19B1" w:rsidRDefault="00B14390" w14:paraId="5D208D20" w14:textId="77777777">
      <w:pPr>
        <w:jc w:val="center"/>
        <w:rPr>
          <w:rFonts w:ascii="Times New Roman" w:hAnsi="Times New Roman" w:cs="Times New Roman"/>
          <w:b/>
          <w:sz w:val="40"/>
          <w:szCs w:val="40"/>
        </w:rPr>
      </w:pPr>
    </w:p>
    <w:p w:rsidR="00B14390" w:rsidP="00EB19B1" w:rsidRDefault="00B14390" w14:paraId="69E3BEEF" w14:textId="77777777">
      <w:pPr>
        <w:jc w:val="center"/>
        <w:rPr>
          <w:rFonts w:ascii="Times New Roman" w:hAnsi="Times New Roman" w:cs="Times New Roman"/>
          <w:b/>
          <w:sz w:val="40"/>
          <w:szCs w:val="40"/>
        </w:rPr>
      </w:pPr>
    </w:p>
    <w:p w:rsidR="00B14390" w:rsidP="00EB19B1" w:rsidRDefault="00B14390" w14:paraId="405F61D3" w14:textId="77777777">
      <w:pPr>
        <w:jc w:val="center"/>
        <w:rPr>
          <w:rFonts w:ascii="Times New Roman" w:hAnsi="Times New Roman" w:cs="Times New Roman"/>
          <w:b/>
          <w:sz w:val="40"/>
          <w:szCs w:val="40"/>
        </w:rPr>
      </w:pPr>
    </w:p>
    <w:p w:rsidR="00B14390" w:rsidP="00EB19B1" w:rsidRDefault="00B14390" w14:paraId="66F98711" w14:textId="77777777">
      <w:pPr>
        <w:jc w:val="center"/>
        <w:rPr>
          <w:rFonts w:ascii="Times New Roman" w:hAnsi="Times New Roman" w:cs="Times New Roman"/>
          <w:b/>
          <w:sz w:val="40"/>
          <w:szCs w:val="40"/>
        </w:rPr>
      </w:pPr>
    </w:p>
    <w:p w:rsidR="00B14390" w:rsidP="00EB19B1" w:rsidRDefault="00B14390" w14:paraId="070019DE" w14:textId="77777777">
      <w:pPr>
        <w:jc w:val="center"/>
        <w:rPr>
          <w:rFonts w:ascii="Times New Roman" w:hAnsi="Times New Roman" w:cs="Times New Roman"/>
          <w:b/>
          <w:sz w:val="40"/>
          <w:szCs w:val="40"/>
        </w:rPr>
      </w:pPr>
    </w:p>
    <w:p w:rsidR="17F02E57" w:rsidP="17F02E57" w:rsidRDefault="17F02E57" w14:paraId="34379ACF" w14:textId="76E76A22">
      <w:pPr>
        <w:pStyle w:val="Normal"/>
        <w:jc w:val="center"/>
        <w:rPr>
          <w:rFonts w:ascii="Times New Roman" w:hAnsi="Times New Roman" w:cs="Times New Roman"/>
          <w:b w:val="1"/>
          <w:bCs w:val="1"/>
          <w:sz w:val="32"/>
          <w:szCs w:val="32"/>
        </w:rPr>
      </w:pPr>
    </w:p>
    <w:p w:rsidRPr="009D6F3F" w:rsidR="00EB19B1" w:rsidP="17F02E57" w:rsidRDefault="00EB19B1" w14:paraId="2D5E72C7" w14:textId="192655CE">
      <w:pPr>
        <w:pStyle w:val="Normal"/>
        <w:jc w:val="center"/>
        <w:rPr>
          <w:rFonts w:ascii="Times New Roman" w:hAnsi="Times New Roman" w:cs="Times New Roman"/>
          <w:b w:val="1"/>
          <w:bCs w:val="1"/>
          <w:sz w:val="32"/>
          <w:szCs w:val="32"/>
        </w:rPr>
      </w:pPr>
      <w:r w:rsidRPr="17F02E57" w:rsidR="17F02E57">
        <w:rPr>
          <w:rFonts w:ascii="Times New Roman" w:hAnsi="Times New Roman" w:cs="Times New Roman"/>
          <w:b w:val="1"/>
          <w:bCs w:val="1"/>
          <w:sz w:val="32"/>
          <w:szCs w:val="32"/>
        </w:rPr>
        <w:t>Chapter 6</w:t>
      </w:r>
    </w:p>
    <w:p w:rsidRPr="009D6F3F" w:rsidR="00EB19B1" w:rsidP="7076FF84" w:rsidRDefault="00EB19B1" w14:paraId="1B65FFCE" w14:textId="1EC9F8CD">
      <w:pPr>
        <w:jc w:val="center"/>
        <w:rPr>
          <w:rFonts w:ascii="Times New Roman" w:hAnsi="Times New Roman" w:cs="Times New Roman"/>
          <w:b w:val="1"/>
          <w:bCs w:val="1"/>
          <w:sz w:val="32"/>
          <w:szCs w:val="32"/>
        </w:rPr>
      </w:pPr>
      <w:r w:rsidRPr="7076FF84" w:rsidR="7076FF84">
        <w:rPr>
          <w:rFonts w:ascii="Times New Roman" w:hAnsi="Times New Roman" w:cs="Times New Roman"/>
          <w:b w:val="1"/>
          <w:bCs w:val="1"/>
          <w:sz w:val="32"/>
          <w:szCs w:val="32"/>
        </w:rPr>
        <w:t xml:space="preserve"> CONCLUSION </w:t>
      </w:r>
    </w:p>
    <w:p w:rsidR="7076FF84" w:rsidP="7076FF84" w:rsidRDefault="7076FF84" w14:paraId="2C280F54" w14:textId="54F6599E">
      <w:pPr>
        <w:pStyle w:val="Normal"/>
        <w:jc w:val="center"/>
        <w:rPr>
          <w:rFonts w:ascii="Times New Roman" w:hAnsi="Times New Roman" w:cs="Times New Roman"/>
          <w:b w:val="1"/>
          <w:bCs w:val="1"/>
          <w:sz w:val="32"/>
          <w:szCs w:val="32"/>
        </w:rPr>
      </w:pPr>
    </w:p>
    <w:p w:rsidRPr="00C50F57" w:rsidR="00C50F57" w:rsidP="00C50F57" w:rsidRDefault="00C50F57" w14:paraId="3CEE95B5" w14:textId="1926AC94">
      <w:pPr>
        <w:jc w:val="both"/>
        <w:rPr>
          <w:rFonts w:ascii="Times New Roman" w:hAnsi="Times New Roman" w:cs="Times New Roman"/>
          <w:sz w:val="24"/>
          <w:szCs w:val="24"/>
        </w:rPr>
      </w:pPr>
      <w:r w:rsidRPr="17F02E57" w:rsidR="17F02E57">
        <w:rPr>
          <w:rFonts w:ascii="Times New Roman" w:hAnsi="Times New Roman" w:cs="Times New Roman"/>
          <w:sz w:val="24"/>
          <w:szCs w:val="24"/>
        </w:rPr>
        <w:t>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nanostructure </w:t>
      </w:r>
      <w:r w:rsidRPr="17F02E57" w:rsidR="17F02E57">
        <w:rPr>
          <w:rFonts w:ascii="Times New Roman" w:hAnsi="Times New Roman" w:cs="Times New Roman"/>
          <w:sz w:val="24"/>
          <w:szCs w:val="24"/>
        </w:rPr>
        <w:t>was</w:t>
      </w:r>
      <w:r w:rsidRPr="17F02E57" w:rsidR="17F02E57">
        <w:rPr>
          <w:rFonts w:ascii="Times New Roman" w:hAnsi="Times New Roman" w:cs="Times New Roman"/>
          <w:sz w:val="24"/>
          <w:szCs w:val="24"/>
        </w:rPr>
        <w:t xml:space="preserve"> successfully synthesized by using hydrothermal method. This sample was characterized by three characterization techniques such as</w:t>
      </w:r>
    </w:p>
    <w:p w:rsidRPr="00C50F57" w:rsidR="00C50F57" w:rsidP="00C50F57" w:rsidRDefault="00C50F57" w14:paraId="27F217F9" w14:textId="77777777">
      <w:pPr>
        <w:jc w:val="both"/>
        <w:rPr>
          <w:rFonts w:ascii="Times New Roman" w:hAnsi="Times New Roman" w:cs="Times New Roman"/>
          <w:sz w:val="24"/>
          <w:szCs w:val="24"/>
        </w:rPr>
      </w:pPr>
      <w:r w:rsidRPr="00C50F57">
        <w:rPr>
          <w:rFonts w:ascii="Times New Roman" w:hAnsi="Times New Roman" w:cs="Times New Roman"/>
          <w:sz w:val="24"/>
          <w:szCs w:val="24"/>
        </w:rPr>
        <w:t>1. X-Ray Diffraction (XRD)</w:t>
      </w:r>
    </w:p>
    <w:p w:rsidRPr="00C50F57" w:rsidR="00C50F57" w:rsidP="00C50F57" w:rsidRDefault="00C50F57" w14:paraId="0D8E6F6C" w14:textId="187D3F83">
      <w:pPr>
        <w:jc w:val="both"/>
        <w:rPr>
          <w:rFonts w:ascii="Times New Roman" w:hAnsi="Times New Roman" w:cs="Times New Roman"/>
          <w:sz w:val="24"/>
          <w:szCs w:val="24"/>
        </w:rPr>
      </w:pPr>
      <w:r w:rsidRPr="00C50F57">
        <w:rPr>
          <w:rFonts w:ascii="Times New Roman" w:hAnsi="Times New Roman" w:cs="Times New Roman"/>
          <w:sz w:val="24"/>
          <w:szCs w:val="24"/>
        </w:rPr>
        <w:t xml:space="preserve">2. </w:t>
      </w:r>
      <w:r w:rsidRPr="009D6F3F">
        <w:rPr>
          <w:rFonts w:ascii="Times New Roman" w:hAnsi="Times New Roman" w:cs="Times New Roman"/>
          <w:sz w:val="24"/>
          <w:szCs w:val="24"/>
        </w:rPr>
        <w:t>Field Emission Scanning Electron Microscopy (FESEM)</w:t>
      </w:r>
    </w:p>
    <w:p w:rsidRPr="00C50F57" w:rsidR="00C50F57" w:rsidP="00C50F57" w:rsidRDefault="00C50F57" w14:paraId="5A878979" w14:textId="512B9E0C">
      <w:pPr>
        <w:jc w:val="both"/>
        <w:rPr>
          <w:rFonts w:ascii="Times New Roman" w:hAnsi="Times New Roman" w:cs="Times New Roman"/>
          <w:sz w:val="24"/>
          <w:szCs w:val="24"/>
        </w:rPr>
      </w:pPr>
      <w:r w:rsidRPr="17F02E57" w:rsidR="17F02E57">
        <w:rPr>
          <w:rFonts w:ascii="Times New Roman" w:hAnsi="Times New Roman" w:cs="Times New Roman"/>
          <w:sz w:val="24"/>
          <w:szCs w:val="24"/>
        </w:rPr>
        <w:t>3. UV-</w:t>
      </w:r>
      <w:bookmarkStart w:name="_Int_t3TcX4Yb" w:id="32439832"/>
      <w:r w:rsidRPr="17F02E57" w:rsidR="17F02E57">
        <w:rPr>
          <w:rFonts w:ascii="Times New Roman" w:hAnsi="Times New Roman" w:cs="Times New Roman"/>
          <w:sz w:val="24"/>
          <w:szCs w:val="24"/>
        </w:rPr>
        <w:t>Vis</w:t>
      </w:r>
      <w:bookmarkEnd w:id="32439832"/>
      <w:r w:rsidRPr="17F02E57" w:rsidR="17F02E57">
        <w:rPr>
          <w:rFonts w:ascii="Times New Roman" w:hAnsi="Times New Roman" w:cs="Times New Roman"/>
          <w:sz w:val="24"/>
          <w:szCs w:val="24"/>
        </w:rPr>
        <w:t xml:space="preserve"> absorption spectroscopy</w:t>
      </w:r>
    </w:p>
    <w:p w:rsidRPr="00C50F57" w:rsidR="00C50F57" w:rsidP="00C50F57" w:rsidRDefault="00C50F57" w14:paraId="1CB1BAE1" w14:textId="77777777">
      <w:pPr>
        <w:jc w:val="both"/>
        <w:rPr>
          <w:rFonts w:ascii="Times New Roman" w:hAnsi="Times New Roman" w:cs="Times New Roman"/>
          <w:sz w:val="24"/>
          <w:szCs w:val="24"/>
        </w:rPr>
      </w:pPr>
    </w:p>
    <w:p w:rsidR="00C50F57" w:rsidP="00C50F57" w:rsidRDefault="00C50F57" w14:paraId="2CB40F7D" w14:textId="58C1E1F2">
      <w:pPr>
        <w:pStyle w:val="ListParagraph"/>
        <w:numPr>
          <w:ilvl w:val="0"/>
          <w:numId w:val="10"/>
        </w:numPr>
        <w:rPr>
          <w:rFonts w:ascii="Times New Roman" w:hAnsi="Times New Roman" w:cs="Times New Roman"/>
          <w:sz w:val="24"/>
          <w:szCs w:val="24"/>
        </w:rPr>
      </w:pPr>
      <w:r w:rsidRPr="17F02E57" w:rsidR="17F02E57">
        <w:rPr>
          <w:rFonts w:ascii="Times New Roman" w:hAnsi="Times New Roman" w:cs="Times New Roman"/>
          <w:sz w:val="24"/>
          <w:szCs w:val="24"/>
        </w:rPr>
        <w:t>From XRD analysis,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nanostructure </w:t>
      </w:r>
      <w:r w:rsidRPr="17F02E57" w:rsidR="17F02E57">
        <w:rPr>
          <w:rFonts w:ascii="Times New Roman" w:hAnsi="Times New Roman" w:cs="Times New Roman"/>
          <w:sz w:val="24"/>
          <w:szCs w:val="24"/>
        </w:rPr>
        <w:t>has</w:t>
      </w:r>
      <w:r w:rsidRPr="17F02E57" w:rsidR="17F02E57">
        <w:rPr>
          <w:rFonts w:ascii="Times New Roman" w:hAnsi="Times New Roman" w:cs="Times New Roman"/>
          <w:sz w:val="24"/>
          <w:szCs w:val="24"/>
        </w:rPr>
        <w:t xml:space="preserve"> shown highly crystalline and crystallized hexagonal structure. The average crystallite size of 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nanoparticle is found to be 18.81 nm.</w:t>
      </w:r>
    </w:p>
    <w:p w:rsidR="00C50F57" w:rsidP="00C50F57" w:rsidRDefault="00C50F57" w14:paraId="178D5B15" w14:textId="4581CC38">
      <w:pPr>
        <w:pStyle w:val="ListParagraph"/>
        <w:numPr>
          <w:ilvl w:val="0"/>
          <w:numId w:val="10"/>
        </w:numPr>
        <w:rPr>
          <w:rFonts w:ascii="Times New Roman" w:hAnsi="Times New Roman" w:cs="Times New Roman"/>
          <w:sz w:val="24"/>
          <w:szCs w:val="24"/>
        </w:rPr>
      </w:pPr>
      <w:r w:rsidRPr="17F02E57" w:rsidR="17F02E57">
        <w:rPr>
          <w:rFonts w:ascii="Times New Roman" w:hAnsi="Times New Roman" w:cs="Times New Roman"/>
          <w:sz w:val="24"/>
          <w:szCs w:val="24"/>
        </w:rPr>
        <w:t xml:space="preserve">FESEM analysis shows clear nanorod morphology with </w:t>
      </w:r>
      <w:r w:rsidRPr="17F02E57" w:rsidR="17F02E57">
        <w:rPr>
          <w:rFonts w:ascii="Times New Roman" w:hAnsi="Times New Roman" w:cs="Times New Roman"/>
          <w:sz w:val="24"/>
          <w:szCs w:val="24"/>
        </w:rPr>
        <w:t>an average</w:t>
      </w:r>
      <w:r w:rsidRPr="17F02E57" w:rsidR="17F02E57">
        <w:rPr>
          <w:rFonts w:ascii="Times New Roman" w:hAnsi="Times New Roman" w:cs="Times New Roman"/>
          <w:sz w:val="24"/>
          <w:szCs w:val="24"/>
        </w:rPr>
        <w:t xml:space="preserve"> grain size of around 27 nm.</w:t>
      </w:r>
    </w:p>
    <w:p w:rsidRPr="00C50F57" w:rsidR="00C50F57" w:rsidP="00C50F57" w:rsidRDefault="00C50F57" w14:paraId="075E5CE8" w14:textId="25788825" w14:noSpellErr="1">
      <w:pPr>
        <w:pStyle w:val="ListParagraph"/>
        <w:numPr>
          <w:ilvl w:val="0"/>
          <w:numId w:val="10"/>
        </w:numPr>
        <w:rPr>
          <w:rFonts w:ascii="Times New Roman" w:hAnsi="Times New Roman" w:cs="Times New Roman"/>
          <w:sz w:val="24"/>
          <w:szCs w:val="24"/>
        </w:rPr>
      </w:pPr>
      <w:r w:rsidRPr="17F02E57" w:rsidR="17F02E57">
        <w:rPr>
          <w:rFonts w:ascii="Times New Roman" w:hAnsi="Times New Roman" w:cs="Times New Roman"/>
          <w:sz w:val="24"/>
          <w:szCs w:val="24"/>
        </w:rPr>
        <w:t xml:space="preserve">UV visible spectroscopic study shows </w:t>
      </w:r>
      <w:r w:rsidRPr="17F02E57" w:rsidR="17F02E57">
        <w:rPr>
          <w:rFonts w:ascii="Times New Roman" w:hAnsi="Times New Roman" w:cs="Times New Roman"/>
          <w:sz w:val="24"/>
          <w:szCs w:val="24"/>
        </w:rPr>
        <w:t>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is a direct bandgap</w:t>
      </w:r>
      <w:r w:rsidRPr="17F02E57" w:rsidR="17F02E57">
        <w:rPr>
          <w:rFonts w:ascii="Times New Roman" w:hAnsi="Times New Roman" w:cs="Times New Roman"/>
          <w:sz w:val="24"/>
          <w:szCs w:val="24"/>
        </w:rPr>
        <w:t xml:space="preserve"> </w:t>
      </w:r>
      <w:r w:rsidRPr="17F02E57" w:rsidR="17F02E57">
        <w:rPr>
          <w:rFonts w:ascii="Times New Roman" w:hAnsi="Times New Roman" w:cs="Times New Roman"/>
          <w:sz w:val="24"/>
          <w:szCs w:val="24"/>
        </w:rPr>
        <w:t>material.</w:t>
      </w:r>
      <w:r w:rsidRPr="17F02E57" w:rsidR="17F02E57">
        <w:rPr>
          <w:rFonts w:ascii="Times New Roman" w:hAnsi="Times New Roman" w:cs="Times New Roman"/>
          <w:sz w:val="24"/>
          <w:szCs w:val="24"/>
        </w:rPr>
        <w:t xml:space="preserve"> </w:t>
      </w:r>
      <w:r w:rsidRPr="17F02E57" w:rsidR="17F02E57">
        <w:rPr>
          <w:rFonts w:ascii="Times New Roman" w:hAnsi="Times New Roman" w:cs="Times New Roman"/>
          <w:sz w:val="24"/>
          <w:szCs w:val="24"/>
        </w:rPr>
        <w:t xml:space="preserve">The calculated bandgap energy of </w:t>
      </w:r>
      <w:r w:rsidRPr="17F02E57" w:rsidR="17F02E57">
        <w:rPr>
          <w:rFonts w:ascii="Times New Roman" w:hAnsi="Times New Roman" w:cs="Times New Roman"/>
          <w:sz w:val="24"/>
          <w:szCs w:val="24"/>
        </w:rPr>
        <w:t>MoO</w:t>
      </w:r>
      <w:r w:rsidRPr="17F02E57" w:rsidR="17F02E57">
        <w:rPr>
          <w:rFonts w:ascii="Times New Roman" w:hAnsi="Times New Roman" w:cs="Times New Roman"/>
          <w:sz w:val="24"/>
          <w:szCs w:val="24"/>
          <w:vertAlign w:val="subscript"/>
        </w:rPr>
        <w:t>3</w:t>
      </w:r>
      <w:r w:rsidRPr="17F02E57" w:rsidR="17F02E57">
        <w:rPr>
          <w:rFonts w:ascii="Times New Roman" w:hAnsi="Times New Roman" w:cs="Times New Roman"/>
          <w:sz w:val="24"/>
          <w:szCs w:val="24"/>
        </w:rPr>
        <w:t xml:space="preserve"> </w:t>
      </w:r>
      <w:r w:rsidRPr="17F02E57" w:rsidR="17F02E57">
        <w:rPr>
          <w:rFonts w:ascii="Times New Roman" w:hAnsi="Times New Roman" w:cs="Times New Roman"/>
          <w:sz w:val="24"/>
          <w:szCs w:val="24"/>
        </w:rPr>
        <w:t>nano</w:t>
      </w:r>
      <w:r w:rsidRPr="17F02E57" w:rsidR="17F02E57">
        <w:rPr>
          <w:rFonts w:ascii="Times New Roman" w:hAnsi="Times New Roman" w:cs="Times New Roman"/>
          <w:sz w:val="24"/>
          <w:szCs w:val="24"/>
        </w:rPr>
        <w:t>structure</w:t>
      </w:r>
      <w:r w:rsidRPr="17F02E57" w:rsidR="17F02E57">
        <w:rPr>
          <w:rFonts w:ascii="Times New Roman" w:hAnsi="Times New Roman" w:cs="Times New Roman"/>
          <w:sz w:val="24"/>
          <w:szCs w:val="24"/>
        </w:rPr>
        <w:t xml:space="preserve"> is 3.</w:t>
      </w:r>
      <w:r w:rsidRPr="17F02E57" w:rsidR="17F02E57">
        <w:rPr>
          <w:rFonts w:ascii="Times New Roman" w:hAnsi="Times New Roman" w:cs="Times New Roman"/>
          <w:sz w:val="24"/>
          <w:szCs w:val="24"/>
        </w:rPr>
        <w:t xml:space="preserve">16 </w:t>
      </w:r>
      <w:r w:rsidRPr="17F02E57" w:rsidR="17F02E57">
        <w:rPr>
          <w:rFonts w:ascii="Times New Roman" w:hAnsi="Times New Roman" w:cs="Times New Roman"/>
          <w:sz w:val="24"/>
          <w:szCs w:val="24"/>
        </w:rPr>
        <w:t>e</w:t>
      </w:r>
      <w:r w:rsidRPr="17F02E57" w:rsidR="17F02E57">
        <w:rPr>
          <w:rFonts w:ascii="Times New Roman" w:hAnsi="Times New Roman" w:cs="Times New Roman"/>
          <w:sz w:val="24"/>
          <w:szCs w:val="24"/>
        </w:rPr>
        <w:t>V</w:t>
      </w:r>
      <w:r w:rsidRPr="17F02E57" w:rsidR="17F02E57">
        <w:rPr>
          <w:rFonts w:ascii="Times New Roman" w:hAnsi="Times New Roman" w:cs="Times New Roman"/>
          <w:sz w:val="24"/>
          <w:szCs w:val="24"/>
        </w:rPr>
        <w:t>.</w:t>
      </w:r>
    </w:p>
    <w:p w:rsidR="009D6F3F" w:rsidP="17F02E57" w:rsidRDefault="009D6F3F" w14:paraId="5B5EE9D0" w14:textId="6EF0D929">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5FC4A60C" w14:textId="6C8909C8">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0339F47F" w14:textId="49FD136A">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1028778C" w14:textId="78C4FD9C">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67423BDB" w14:textId="4ED5F195">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33FA96EE" w14:textId="263C1E3C">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2BD7B403" w14:textId="543C45F7">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1B7C9C2B" w14:textId="28C4BD36">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4D2CFA87" w14:textId="1E33AC8F">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4E7F0492" w14:textId="5FCF0C7D">
      <w:pPr>
        <w:pStyle w:val="Normal"/>
        <w:spacing w:before="84"/>
        <w:ind w:left="720" w:right="2248"/>
        <w:jc w:val="center"/>
        <w:rPr>
          <w:rFonts w:ascii="Times New Roman" w:hAnsi="Times New Roman" w:cs="Times New Roman"/>
          <w:b w:val="1"/>
          <w:bCs w:val="1"/>
          <w:sz w:val="32"/>
          <w:szCs w:val="32"/>
        </w:rPr>
      </w:pPr>
    </w:p>
    <w:p w:rsidR="009D6F3F" w:rsidP="17F02E57" w:rsidRDefault="009D6F3F" w14:paraId="165C1605" w14:textId="78E71401">
      <w:pPr>
        <w:pStyle w:val="Normal"/>
        <w:spacing w:before="84"/>
        <w:ind w:left="720" w:right="2248"/>
        <w:jc w:val="center"/>
        <w:rPr>
          <w:rFonts w:ascii="Times New Roman" w:hAnsi="Times New Roman" w:cs="Times New Roman"/>
          <w:b w:val="1"/>
          <w:bCs w:val="1"/>
          <w:sz w:val="32"/>
          <w:szCs w:val="32"/>
        </w:rPr>
      </w:pPr>
      <w:r w:rsidRPr="17F02E57" w:rsidR="17F02E57">
        <w:rPr>
          <w:rFonts w:ascii="Times New Roman" w:hAnsi="Times New Roman" w:cs="Times New Roman"/>
          <w:b w:val="1"/>
          <w:bCs w:val="1"/>
          <w:sz w:val="32"/>
          <w:szCs w:val="32"/>
        </w:rPr>
        <w:t xml:space="preserve">                  REFERENCES</w:t>
      </w:r>
    </w:p>
    <w:p w:rsidR="17F02E57" w:rsidP="17F02E57" w:rsidRDefault="17F02E57" w14:paraId="2F1A245F" w14:textId="2B0F4B01">
      <w:pPr>
        <w:pStyle w:val="Normal"/>
        <w:spacing w:before="84"/>
        <w:ind w:left="720" w:right="2248"/>
        <w:jc w:val="center"/>
        <w:rPr>
          <w:rFonts w:ascii="Times New Roman" w:hAnsi="Times New Roman" w:cs="Times New Roman"/>
          <w:b w:val="1"/>
          <w:bCs w:val="1"/>
          <w:sz w:val="32"/>
          <w:szCs w:val="32"/>
        </w:rPr>
      </w:pPr>
    </w:p>
    <w:p w:rsidR="17F02E57" w:rsidP="17F02E57" w:rsidRDefault="17F02E57" w14:paraId="25E992EF" w14:textId="1FBCA5E4">
      <w:pPr>
        <w:pStyle w:val="Normal"/>
        <w:spacing w:before="84"/>
        <w:ind w:left="720" w:right="2248"/>
        <w:jc w:val="center"/>
        <w:rPr>
          <w:rFonts w:ascii="Times New Roman" w:hAnsi="Times New Roman" w:cs="Times New Roman"/>
          <w:b w:val="1"/>
          <w:bCs w:val="1"/>
          <w:sz w:val="32"/>
          <w:szCs w:val="32"/>
        </w:rPr>
      </w:pPr>
    </w:p>
    <w:p w:rsidR="000F741A" w:rsidP="7076FF84" w:rsidRDefault="00065637" w14:paraId="1880934A" w14:textId="42686EE4">
      <w:pPr>
        <w:pStyle w:val="ListParagraph"/>
        <w:numPr>
          <w:ilvl w:val="0"/>
          <w:numId w:val="11"/>
        </w:numPr>
        <w:shd w:val="clear" w:color="auto" w:fill="FFFFFF" w:themeFill="background1"/>
        <w:spacing w:after="0" w:line="240" w:lineRule="auto"/>
        <w:jc w:val="both"/>
        <w:rPr>
          <w:rFonts w:ascii="Times New Roman" w:hAnsi="Times New Roman" w:eastAsia="Times New Roman" w:cs="Times New Roman"/>
          <w:sz w:val="24"/>
          <w:szCs w:val="24"/>
          <w:lang w:val="en-IN" w:eastAsia="en-IN" w:bidi="ml-IN"/>
        </w:rPr>
      </w:pPr>
      <w:r w:rsidRPr="7076FF84" w:rsidR="7076FF84">
        <w:rPr>
          <w:rFonts w:ascii="Times New Roman" w:hAnsi="Times New Roman" w:eastAsia="Times New Roman" w:cs="Times New Roman"/>
          <w:sz w:val="24"/>
          <w:szCs w:val="24"/>
          <w:lang w:val="en-IN" w:eastAsia="en-IN" w:bidi="ml-IN"/>
        </w:rPr>
        <w:t>Mo, Y., Tan, Z., Sun, L., Lu, Y., &amp; Liu, X. (2020). Ethanol-sensing properties of α-MoO</w:t>
      </w:r>
      <w:r w:rsidRPr="7076FF84" w:rsidR="7076FF84">
        <w:rPr>
          <w:rFonts w:ascii="Times New Roman" w:hAnsi="Times New Roman" w:eastAsia="Times New Roman" w:cs="Times New Roman"/>
          <w:sz w:val="24"/>
          <w:szCs w:val="24"/>
          <w:vertAlign w:val="subscript"/>
          <w:lang w:val="en-IN" w:eastAsia="en-IN" w:bidi="ml-IN"/>
        </w:rPr>
        <w:t>3</w:t>
      </w:r>
      <w:r w:rsidRPr="7076FF84" w:rsidR="7076FF84">
        <w:rPr>
          <w:rFonts w:ascii="Times New Roman" w:hAnsi="Times New Roman" w:eastAsia="Times New Roman" w:cs="Times New Roman"/>
          <w:sz w:val="24"/>
          <w:szCs w:val="24"/>
          <w:lang w:val="en-IN" w:eastAsia="en-IN" w:bidi="ml-IN"/>
        </w:rPr>
        <w:t xml:space="preserve"> nanobelts synthesized by hydrothermal method. Journal of Alloys and Compounds, 812, 152166. </w:t>
      </w:r>
      <w:r w:rsidRPr="7076FF84" w:rsidR="7076FF84">
        <w:rPr>
          <w:rFonts w:ascii="Times New Roman" w:hAnsi="Times New Roman" w:eastAsia="Times New Roman" w:cs="Times New Roman"/>
          <w:sz w:val="24"/>
          <w:szCs w:val="24"/>
          <w:lang w:val="en-IN" w:eastAsia="en-IN" w:bidi="ml-IN"/>
        </w:rPr>
        <w:t>doi</w:t>
      </w:r>
      <w:r w:rsidRPr="7076FF84" w:rsidR="7076FF84">
        <w:rPr>
          <w:rFonts w:ascii="Times New Roman" w:hAnsi="Times New Roman" w:eastAsia="Times New Roman" w:cs="Times New Roman"/>
          <w:sz w:val="24"/>
          <w:szCs w:val="24"/>
          <w:lang w:val="en-IN" w:eastAsia="en-IN" w:bidi="ml-IN"/>
        </w:rPr>
        <w:t>: 10.1016/j.jallcom</w:t>
      </w:r>
      <w:r w:rsidRPr="7076FF84" w:rsidR="7076FF84">
        <w:rPr>
          <w:rFonts w:ascii="Times New Roman" w:hAnsi="Times New Roman" w:eastAsia="Times New Roman" w:cs="Times New Roman"/>
          <w:sz w:val="24"/>
          <w:szCs w:val="24"/>
          <w:lang w:val="en-IN" w:eastAsia="en-IN" w:bidi="ml-IN"/>
        </w:rPr>
        <w:t>.2019.152166</w:t>
      </w:r>
      <w:r w:rsidRPr="7076FF84" w:rsidR="7076FF84">
        <w:rPr>
          <w:rFonts w:ascii="Times New Roman" w:hAnsi="Times New Roman" w:eastAsia="Times New Roman" w:cs="Times New Roman"/>
          <w:sz w:val="24"/>
          <w:szCs w:val="24"/>
          <w:lang w:val="en-IN" w:eastAsia="en-IN" w:bidi="ml-IN"/>
        </w:rPr>
        <w:t>.</w:t>
      </w:r>
    </w:p>
    <w:p w:rsidR="000F741A" w:rsidP="17F02E57" w:rsidRDefault="0040430E" w14:paraId="0FACAC27" w14:textId="780A5FF9">
      <w:pPr>
        <w:pStyle w:val="ListParagraph"/>
        <w:numPr>
          <w:ilvl w:val="0"/>
          <w:numId w:val="11"/>
        </w:numPr>
        <w:shd w:val="clear" w:color="auto" w:fill="FFFFFF" w:themeFill="background1"/>
        <w:spacing w:after="0" w:line="240" w:lineRule="auto"/>
        <w:jc w:val="both"/>
        <w:rPr>
          <w:rFonts w:ascii="Times New Roman" w:hAnsi="Times New Roman" w:eastAsia="Times New Roman" w:cs="Times New Roman"/>
          <w:sz w:val="24"/>
          <w:szCs w:val="24"/>
          <w:lang w:val="en-IN" w:eastAsia="en-IN" w:bidi="ml-IN"/>
        </w:rPr>
      </w:pPr>
      <w:r w:rsidRPr="17F02E57" w:rsidR="17F02E57">
        <w:rPr>
          <w:rFonts w:ascii="Times New Roman" w:hAnsi="Times New Roman" w:eastAsia="Times New Roman" w:cs="Times New Roman"/>
          <w:sz w:val="24"/>
          <w:szCs w:val="24"/>
          <w:lang w:val="en-IN" w:eastAsia="en-IN" w:bidi="ml-IN"/>
        </w:rPr>
        <w:t>Wang, S., Li, Q., Pu, W., Wu, Y., &amp; Yang, M. (2016). MoO</w:t>
      </w:r>
      <w:r w:rsidRPr="17F02E57" w:rsidR="17F02E57">
        <w:rPr>
          <w:rFonts w:ascii="Times New Roman" w:hAnsi="Times New Roman" w:eastAsia="Times New Roman" w:cs="Times New Roman"/>
          <w:sz w:val="24"/>
          <w:szCs w:val="24"/>
          <w:vertAlign w:val="subscript"/>
          <w:lang w:val="en-IN" w:eastAsia="en-IN" w:bidi="ml-IN"/>
        </w:rPr>
        <w:t>3</w:t>
      </w:r>
      <w:r w:rsidRPr="17F02E57" w:rsidR="17F02E57">
        <w:rPr>
          <w:rFonts w:ascii="Times New Roman" w:hAnsi="Times New Roman" w:eastAsia="Times New Roman" w:cs="Times New Roman"/>
          <w:sz w:val="24"/>
          <w:szCs w:val="24"/>
          <w:lang w:val="en-IN" w:eastAsia="en-IN" w:bidi="ml-IN"/>
        </w:rPr>
        <w:t xml:space="preserve"> –MnO</w:t>
      </w:r>
      <w:r w:rsidRPr="17F02E57" w:rsidR="17F02E57">
        <w:rPr>
          <w:rFonts w:ascii="Times New Roman" w:hAnsi="Times New Roman" w:eastAsia="Times New Roman" w:cs="Times New Roman"/>
          <w:sz w:val="24"/>
          <w:szCs w:val="24"/>
          <w:vertAlign w:val="subscript"/>
          <w:lang w:val="en-IN" w:eastAsia="en-IN" w:bidi="ml-IN"/>
        </w:rPr>
        <w:t>2</w:t>
      </w:r>
      <w:r w:rsidRPr="17F02E57" w:rsidR="17F02E57">
        <w:rPr>
          <w:rFonts w:ascii="Times New Roman" w:hAnsi="Times New Roman" w:eastAsia="Times New Roman" w:cs="Times New Roman"/>
          <w:sz w:val="24"/>
          <w:szCs w:val="24"/>
          <w:lang w:val="en-IN" w:eastAsia="en-IN" w:bidi="ml-IN"/>
        </w:rPr>
        <w:t xml:space="preserve"> intergrown nanoparticle composite prepared by one-step hydrothermal synthesis as anode for lithium ion batteries. Journal of Alloys and Compounds, 663, 148–155. </w:t>
      </w:r>
      <w:r w:rsidRPr="17F02E57" w:rsidR="17F02E57">
        <w:rPr>
          <w:rFonts w:ascii="Times New Roman" w:hAnsi="Times New Roman" w:eastAsia="Times New Roman" w:cs="Times New Roman"/>
          <w:sz w:val="24"/>
          <w:szCs w:val="24"/>
          <w:lang w:val="en-IN" w:eastAsia="en-IN" w:bidi="ml-IN"/>
        </w:rPr>
        <w:t>doi</w:t>
      </w:r>
      <w:r w:rsidRPr="17F02E57" w:rsidR="17F02E57">
        <w:rPr>
          <w:rFonts w:ascii="Times New Roman" w:hAnsi="Times New Roman" w:eastAsia="Times New Roman" w:cs="Times New Roman"/>
          <w:sz w:val="24"/>
          <w:szCs w:val="24"/>
          <w:lang w:val="en-IN" w:eastAsia="en-IN" w:bidi="ml-IN"/>
        </w:rPr>
        <w:t>: 10.1016/j.jallcom.2015.12.040.</w:t>
      </w:r>
    </w:p>
    <w:p w:rsidR="000F741A" w:rsidP="7076FF84" w:rsidRDefault="00065637" w14:paraId="1D517971" w14:textId="3B72EC35">
      <w:pPr>
        <w:pStyle w:val="ListParagraph"/>
        <w:numPr>
          <w:ilvl w:val="0"/>
          <w:numId w:val="11"/>
        </w:numPr>
        <w:shd w:val="clear" w:color="auto" w:fill="FFFFFF" w:themeFill="background1"/>
        <w:spacing w:after="0" w:line="240" w:lineRule="auto"/>
        <w:jc w:val="both"/>
        <w:rPr>
          <w:rFonts w:ascii="Times New Roman" w:hAnsi="Times New Roman" w:eastAsia="Times New Roman" w:cs="Times New Roman"/>
          <w:sz w:val="24"/>
          <w:szCs w:val="24"/>
          <w:lang w:val="en-IN" w:eastAsia="en-IN" w:bidi="ml-IN"/>
        </w:rPr>
      </w:pPr>
      <w:r w:rsidRPr="7076FF84" w:rsidR="7076FF84">
        <w:rPr>
          <w:rFonts w:ascii="Times New Roman" w:hAnsi="Times New Roman" w:eastAsia="Times New Roman" w:cs="Times New Roman"/>
          <w:sz w:val="24"/>
          <w:szCs w:val="24"/>
          <w:lang w:val="en-IN" w:eastAsia="en-IN" w:bidi="ml-IN"/>
        </w:rPr>
        <w:t>Zeng, X., Zhang, X., Yang, M., &amp; Qi, Y. (2013). A facile hydrothermal method for the fabrication of one-dimensional MoO</w:t>
      </w:r>
      <w:r w:rsidRPr="7076FF84" w:rsidR="7076FF84">
        <w:rPr>
          <w:rFonts w:ascii="Times New Roman" w:hAnsi="Times New Roman" w:eastAsia="Times New Roman" w:cs="Times New Roman"/>
          <w:sz w:val="24"/>
          <w:szCs w:val="24"/>
          <w:vertAlign w:val="subscript"/>
          <w:lang w:val="en-IN" w:eastAsia="en-IN" w:bidi="ml-IN"/>
        </w:rPr>
        <w:t>3</w:t>
      </w:r>
      <w:r w:rsidRPr="7076FF84" w:rsidR="7076FF84">
        <w:rPr>
          <w:rFonts w:ascii="Times New Roman" w:hAnsi="Times New Roman" w:eastAsia="Times New Roman" w:cs="Times New Roman"/>
          <w:sz w:val="24"/>
          <w:szCs w:val="24"/>
          <w:lang w:val="en-IN" w:eastAsia="en-IN" w:bidi="ml-IN"/>
        </w:rPr>
        <w:t xml:space="preserve"> nanobelts. Materials Letters, 112, 87–89. </w:t>
      </w:r>
      <w:r w:rsidRPr="7076FF84" w:rsidR="7076FF84">
        <w:rPr>
          <w:rFonts w:ascii="Times New Roman" w:hAnsi="Times New Roman" w:eastAsia="Times New Roman" w:cs="Times New Roman"/>
          <w:sz w:val="24"/>
          <w:szCs w:val="24"/>
          <w:lang w:val="en-IN" w:eastAsia="en-IN" w:bidi="ml-IN"/>
        </w:rPr>
        <w:t>doi</w:t>
      </w:r>
      <w:r w:rsidRPr="7076FF84" w:rsidR="7076FF84">
        <w:rPr>
          <w:rFonts w:ascii="Times New Roman" w:hAnsi="Times New Roman" w:eastAsia="Times New Roman" w:cs="Times New Roman"/>
          <w:sz w:val="24"/>
          <w:szCs w:val="24"/>
          <w:lang w:val="en-IN" w:eastAsia="en-IN" w:bidi="ml-IN"/>
        </w:rPr>
        <w:t>: 10.1016/j.matlet</w:t>
      </w:r>
      <w:r w:rsidRPr="7076FF84" w:rsidR="7076FF84">
        <w:rPr>
          <w:rFonts w:ascii="Times New Roman" w:hAnsi="Times New Roman" w:eastAsia="Times New Roman" w:cs="Times New Roman"/>
          <w:sz w:val="24"/>
          <w:szCs w:val="24"/>
          <w:lang w:val="en-IN" w:eastAsia="en-IN" w:bidi="ml-IN"/>
        </w:rPr>
        <w:t>.2013.08.130</w:t>
      </w:r>
      <w:r w:rsidRPr="7076FF84" w:rsidR="7076FF84">
        <w:rPr>
          <w:rFonts w:ascii="Times New Roman" w:hAnsi="Times New Roman" w:eastAsia="Times New Roman" w:cs="Times New Roman"/>
          <w:sz w:val="24"/>
          <w:szCs w:val="24"/>
          <w:lang w:val="en-IN" w:eastAsia="en-IN" w:bidi="ml-IN"/>
        </w:rPr>
        <w:t>.</w:t>
      </w:r>
    </w:p>
    <w:p w:rsidRPr="000F741A" w:rsidR="000F741A" w:rsidP="7076FF84" w:rsidRDefault="00565A4B" w14:paraId="2BDB106A" w14:textId="17E28458" w14:noSpellErr="1">
      <w:pPr>
        <w:pStyle w:val="ListParagraph"/>
        <w:numPr>
          <w:ilvl w:val="0"/>
          <w:numId w:val="11"/>
        </w:numPr>
        <w:shd w:val="clear" w:color="auto" w:fill="FFFFFF" w:themeFill="background1"/>
        <w:spacing w:after="0" w:line="240" w:lineRule="auto"/>
        <w:jc w:val="both"/>
        <w:rPr>
          <w:rFonts w:ascii="Times New Roman" w:hAnsi="Times New Roman" w:eastAsia="Times New Roman" w:cs="Times New Roman"/>
          <w:sz w:val="24"/>
          <w:szCs w:val="24"/>
          <w:lang w:val="en-IN" w:eastAsia="en-IN" w:bidi="ml-IN"/>
        </w:rPr>
      </w:pPr>
      <w:r w:rsidRPr="000F741A">
        <w:rPr>
          <w:rFonts w:ascii="Times New Roman" w:hAnsi="Times New Roman" w:cs="Times New Roman"/>
          <w:sz w:val="24"/>
          <w:szCs w:val="24"/>
          <w:shd w:val="clear" w:color="auto" w:fill="FFFFFF"/>
        </w:rPr>
        <w:t>Sen, S. K., Paul, T. C., Dutta, S., Hossain, M. N., &amp; Mia, M. N. H. (2019). XRD peak profile and optical properties analysis of Ag-doped h-MoO</w:t>
      </w:r>
      <w:r w:rsidRPr="7076FF84">
        <w:rPr>
          <w:rFonts w:ascii="Times New Roman" w:hAnsi="Times New Roman" w:cs="Times New Roman"/>
          <w:sz w:val="24"/>
          <w:szCs w:val="24"/>
          <w:shd w:val="clear" w:color="auto" w:fill="FFFFFF"/>
          <w:vertAlign w:val="subscript"/>
        </w:rPr>
        <w:t>3</w:t>
      </w:r>
      <w:r w:rsidRPr="000F741A">
        <w:rPr>
          <w:rFonts w:ascii="Times New Roman" w:hAnsi="Times New Roman" w:cs="Times New Roman"/>
          <w:sz w:val="24"/>
          <w:szCs w:val="24"/>
          <w:shd w:val="clear" w:color="auto" w:fill="FFFFFF"/>
        </w:rPr>
        <w:t xml:space="preserve"> nanorods synthesized via hydrothermal method. Journal of Materials Science: Materials in Electronics, 31(2), 1768–1786. doi:10.1007/s10854-019-02694-y</w:t>
      </w:r>
      <w:r w:rsidR="000F741A">
        <w:rPr>
          <w:rFonts w:ascii="Times New Roman" w:hAnsi="Times New Roman" w:cs="Times New Roman"/>
          <w:sz w:val="24"/>
          <w:szCs w:val="24"/>
          <w:shd w:val="clear" w:color="auto" w:fill="FFFFFF"/>
        </w:rPr>
        <w:t>.</w:t>
      </w:r>
    </w:p>
    <w:p w:rsidR="000F741A" w:rsidP="7076FF84" w:rsidRDefault="0040430E" w14:paraId="537F01F7" w14:textId="1FAAC73D">
      <w:pPr>
        <w:pStyle w:val="ListParagraph"/>
        <w:numPr>
          <w:ilvl w:val="0"/>
          <w:numId w:val="11"/>
        </w:numPr>
        <w:shd w:val="clear" w:color="auto" w:fill="FFFFFF" w:themeFill="background1"/>
        <w:spacing w:after="0" w:line="240" w:lineRule="auto"/>
        <w:jc w:val="both"/>
        <w:rPr>
          <w:rFonts w:ascii="Times New Roman" w:hAnsi="Times New Roman" w:eastAsia="Times New Roman" w:cs="Times New Roman"/>
          <w:sz w:val="24"/>
          <w:szCs w:val="24"/>
          <w:lang w:val="en-IN" w:eastAsia="en-IN" w:bidi="ml-IN"/>
        </w:rPr>
      </w:pPr>
      <w:r w:rsidRPr="7076FF84" w:rsidR="7076FF84">
        <w:rPr>
          <w:rFonts w:ascii="Times New Roman" w:hAnsi="Times New Roman" w:eastAsia="Times New Roman" w:cs="Times New Roman"/>
          <w:sz w:val="24"/>
          <w:szCs w:val="24"/>
          <w:lang w:val="en-IN" w:eastAsia="en-IN" w:bidi="ml-IN"/>
        </w:rPr>
        <w:t>Chithambararaj</w:t>
      </w:r>
      <w:r w:rsidRPr="7076FF84" w:rsidR="7076FF84">
        <w:rPr>
          <w:rFonts w:ascii="Times New Roman" w:hAnsi="Times New Roman" w:eastAsia="Times New Roman" w:cs="Times New Roman"/>
          <w:sz w:val="24"/>
          <w:szCs w:val="24"/>
          <w:lang w:val="en-IN" w:eastAsia="en-IN" w:bidi="ml-IN"/>
        </w:rPr>
        <w:t>, A., &amp; Bose, A. C. (2011). Hydrothermal synthesis of hexagonal and orthorhombic MoO</w:t>
      </w:r>
      <w:r w:rsidRPr="7076FF84" w:rsidR="7076FF84">
        <w:rPr>
          <w:rFonts w:ascii="Times New Roman" w:hAnsi="Times New Roman" w:eastAsia="Times New Roman" w:cs="Times New Roman"/>
          <w:sz w:val="24"/>
          <w:szCs w:val="24"/>
          <w:vertAlign w:val="subscript"/>
          <w:lang w:val="en-IN" w:eastAsia="en-IN" w:bidi="ml-IN"/>
        </w:rPr>
        <w:t>3</w:t>
      </w:r>
      <w:r w:rsidRPr="7076FF84" w:rsidR="7076FF84">
        <w:rPr>
          <w:rFonts w:ascii="Times New Roman" w:hAnsi="Times New Roman" w:eastAsia="Times New Roman" w:cs="Times New Roman"/>
          <w:sz w:val="24"/>
          <w:szCs w:val="24"/>
          <w:lang w:val="en-IN" w:eastAsia="en-IN" w:bidi="ml-IN"/>
        </w:rPr>
        <w:t xml:space="preserve"> nanoparticles. Journal of Alloys and Compounds, 509(31), 8105–8110. </w:t>
      </w:r>
      <w:r w:rsidRPr="7076FF84" w:rsidR="7076FF84">
        <w:rPr>
          <w:rFonts w:ascii="Times New Roman" w:hAnsi="Times New Roman" w:eastAsia="Times New Roman" w:cs="Times New Roman"/>
          <w:sz w:val="24"/>
          <w:szCs w:val="24"/>
          <w:lang w:val="en-IN" w:eastAsia="en-IN" w:bidi="ml-IN"/>
        </w:rPr>
        <w:t>doi</w:t>
      </w:r>
      <w:r w:rsidRPr="7076FF84" w:rsidR="7076FF84">
        <w:rPr>
          <w:rFonts w:ascii="Times New Roman" w:hAnsi="Times New Roman" w:eastAsia="Times New Roman" w:cs="Times New Roman"/>
          <w:sz w:val="24"/>
          <w:szCs w:val="24"/>
          <w:lang w:val="en-IN" w:eastAsia="en-IN" w:bidi="ml-IN"/>
        </w:rPr>
        <w:t>:</w:t>
      </w:r>
      <w:r w:rsidRPr="7076FF84" w:rsidR="7076FF84">
        <w:rPr>
          <w:rFonts w:ascii="Times New Roman" w:hAnsi="Times New Roman" w:eastAsia="Times New Roman" w:cs="Times New Roman"/>
          <w:sz w:val="24"/>
          <w:szCs w:val="24"/>
          <w:lang w:val="en-IN" w:eastAsia="en-IN" w:bidi="ml-IN"/>
        </w:rPr>
        <w:t xml:space="preserve"> </w:t>
      </w:r>
      <w:r w:rsidRPr="7076FF84" w:rsidR="7076FF84">
        <w:rPr>
          <w:rFonts w:ascii="Times New Roman" w:hAnsi="Times New Roman" w:eastAsia="Times New Roman" w:cs="Times New Roman"/>
          <w:sz w:val="24"/>
          <w:szCs w:val="24"/>
          <w:lang w:val="en-IN" w:eastAsia="en-IN" w:bidi="ml-IN"/>
        </w:rPr>
        <w:t>10.1016/j.jallcom.2011.05.067</w:t>
      </w:r>
      <w:r w:rsidRPr="7076FF84" w:rsidR="7076FF84">
        <w:rPr>
          <w:rFonts w:ascii="Times New Roman" w:hAnsi="Times New Roman" w:eastAsia="Times New Roman" w:cs="Times New Roman"/>
          <w:sz w:val="24"/>
          <w:szCs w:val="24"/>
          <w:lang w:val="en-IN" w:eastAsia="en-IN" w:bidi="ml-IN"/>
        </w:rPr>
        <w:t>.</w:t>
      </w:r>
    </w:p>
    <w:p w:rsidRPr="000F741A" w:rsidR="000F741A" w:rsidP="000F741A" w:rsidRDefault="0040430E" w14:paraId="7B8B35C2" w14:textId="1449E60D">
      <w:pPr>
        <w:pStyle w:val="ListParagraph"/>
        <w:numPr>
          <w:ilvl w:val="0"/>
          <w:numId w:val="11"/>
        </w:numPr>
        <w:shd w:val="clear" w:color="auto" w:fill="FFFFFF"/>
        <w:spacing w:after="0" w:line="240" w:lineRule="auto"/>
        <w:jc w:val="both"/>
        <w:rPr>
          <w:rFonts w:ascii="Times New Roman" w:hAnsi="Times New Roman" w:eastAsia="Times New Roman" w:cs="Times New Roman"/>
          <w:sz w:val="24"/>
          <w:szCs w:val="24"/>
          <w:lang w:val="en-IN" w:eastAsia="en-IN" w:bidi="ml-IN"/>
        </w:rPr>
      </w:pPr>
      <w:r w:rsidRPr="000F741A">
        <w:rPr>
          <w:rFonts w:ascii="Times New Roman" w:hAnsi="Times New Roman" w:cs="Times New Roman"/>
          <w:sz w:val="24"/>
          <w:szCs w:val="24"/>
          <w:shd w:val="clear" w:color="auto" w:fill="FCFCFC"/>
        </w:rPr>
        <w:lastRenderedPageBreak/>
        <w:t>Sen, S.K., Paul, T.C., Dutta, S. et al. </w:t>
      </w:r>
      <w:r w:rsidR="00DB01E6">
        <w:rPr>
          <w:rFonts w:ascii="Times New Roman" w:hAnsi="Times New Roman" w:cs="Times New Roman"/>
          <w:sz w:val="24"/>
          <w:szCs w:val="24"/>
          <w:shd w:val="clear" w:color="auto" w:fill="FCFCFC"/>
        </w:rPr>
        <w:t xml:space="preserve">(2020). </w:t>
      </w:r>
      <w:r w:rsidRPr="000F741A">
        <w:rPr>
          <w:rFonts w:ascii="Times New Roman" w:hAnsi="Times New Roman" w:cs="Times New Roman"/>
          <w:sz w:val="24"/>
          <w:szCs w:val="24"/>
          <w:shd w:val="clear" w:color="auto" w:fill="FCFCFC"/>
        </w:rPr>
        <w:t>XRD peak profile and optical properties analysis of Ag-doped h-MoO</w:t>
      </w:r>
      <w:r w:rsidRPr="000F741A">
        <w:rPr>
          <w:rFonts w:ascii="Times New Roman" w:hAnsi="Times New Roman" w:cs="Times New Roman"/>
          <w:sz w:val="24"/>
          <w:szCs w:val="24"/>
          <w:shd w:val="clear" w:color="auto" w:fill="FCFCFC"/>
          <w:vertAlign w:val="subscript"/>
        </w:rPr>
        <w:t>3</w:t>
      </w:r>
      <w:r w:rsidRPr="000F741A">
        <w:rPr>
          <w:rFonts w:ascii="Times New Roman" w:hAnsi="Times New Roman" w:cs="Times New Roman"/>
          <w:sz w:val="24"/>
          <w:szCs w:val="24"/>
          <w:shd w:val="clear" w:color="auto" w:fill="FCFCFC"/>
        </w:rPr>
        <w:t> nanorods synthesized via hydrothermal method. J Mater Sci: Mater Electron 31, 1768–1786</w:t>
      </w:r>
      <w:r w:rsidR="00DB01E6">
        <w:rPr>
          <w:rFonts w:ascii="Times New Roman" w:hAnsi="Times New Roman" w:cs="Times New Roman"/>
          <w:sz w:val="24"/>
          <w:szCs w:val="24"/>
          <w:shd w:val="clear" w:color="auto" w:fill="FCFCFC"/>
        </w:rPr>
        <w:t>.</w:t>
      </w:r>
      <w:r w:rsidRPr="000F741A">
        <w:rPr>
          <w:rFonts w:ascii="Times New Roman" w:hAnsi="Times New Roman" w:cs="Times New Roman"/>
          <w:sz w:val="24"/>
          <w:szCs w:val="24"/>
          <w:shd w:val="clear" w:color="auto" w:fill="FCFCFC"/>
        </w:rPr>
        <w:t xml:space="preserve"> </w:t>
      </w:r>
      <w:hyperlink w:history="1" r:id="rId25">
        <w:r w:rsidRPr="000F741A">
          <w:rPr>
            <w:rStyle w:val="Hyperlink"/>
            <w:rFonts w:ascii="Times New Roman" w:hAnsi="Times New Roman" w:cs="Times New Roman"/>
            <w:color w:val="auto"/>
            <w:sz w:val="24"/>
            <w:szCs w:val="24"/>
            <w:u w:val="none"/>
            <w:shd w:val="clear" w:color="auto" w:fill="FCFCFC"/>
          </w:rPr>
          <w:t>https://doi.org/10.1007/s10854-019-02694-y</w:t>
        </w:r>
      </w:hyperlink>
    </w:p>
    <w:p w:rsidR="00DB01E6" w:rsidP="7076FF84" w:rsidRDefault="0040430E" w14:paraId="4FFCC064" w14:textId="1FAB6317" w14:noSpellErr="1">
      <w:pPr>
        <w:pStyle w:val="ListParagraph"/>
        <w:numPr>
          <w:ilvl w:val="0"/>
          <w:numId w:val="11"/>
        </w:numPr>
        <w:shd w:val="clear" w:color="auto" w:fill="FFFFFF" w:themeFill="background1"/>
        <w:spacing w:after="0" w:line="240" w:lineRule="auto"/>
        <w:jc w:val="both"/>
        <w:rPr>
          <w:rFonts w:ascii="Times New Roman" w:hAnsi="Times New Roman" w:eastAsia="Times New Roman" w:cs="Times New Roman"/>
          <w:sz w:val="24"/>
          <w:szCs w:val="24"/>
          <w:lang w:val="en-IN" w:eastAsia="en-IN" w:bidi="ml-IN"/>
        </w:rPr>
      </w:pPr>
      <w:r w:rsidRPr="7076FF84" w:rsidR="7076FF84">
        <w:rPr>
          <w:rFonts w:ascii="Times New Roman" w:hAnsi="Times New Roman" w:eastAsia="Times New Roman" w:cs="Times New Roman"/>
          <w:sz w:val="24"/>
          <w:szCs w:val="24"/>
          <w:lang w:val="en-IN" w:eastAsia="en-IN" w:bidi="ml-IN"/>
        </w:rPr>
        <w:t>Mo, Y., Tan, Z., Sun, L., Lu, Y., &amp; Liu, X. (2020). Ethanol-sensing properties of α-MoO</w:t>
      </w:r>
      <w:r w:rsidRPr="7076FF84" w:rsidR="7076FF84">
        <w:rPr>
          <w:rFonts w:ascii="Times New Roman" w:hAnsi="Times New Roman" w:eastAsia="Times New Roman" w:cs="Times New Roman"/>
          <w:sz w:val="24"/>
          <w:szCs w:val="24"/>
          <w:vertAlign w:val="subscript"/>
          <w:lang w:val="en-IN" w:eastAsia="en-IN" w:bidi="ml-IN"/>
        </w:rPr>
        <w:t>3</w:t>
      </w:r>
      <w:r w:rsidRPr="7076FF84" w:rsidR="7076FF84">
        <w:rPr>
          <w:rFonts w:ascii="Times New Roman" w:hAnsi="Times New Roman" w:eastAsia="Times New Roman" w:cs="Times New Roman"/>
          <w:sz w:val="24"/>
          <w:szCs w:val="24"/>
          <w:lang w:val="en-IN" w:eastAsia="en-IN" w:bidi="ml-IN"/>
        </w:rPr>
        <w:t xml:space="preserve"> nanobelts synthesized by hydrothermal method. Journal of Alloys and Compounds, 812, 152166.doi:</w:t>
      </w:r>
      <w:r w:rsidRPr="7076FF84" w:rsidR="7076FF84">
        <w:rPr>
          <w:rFonts w:ascii="Times New Roman" w:hAnsi="Times New Roman" w:eastAsia="Times New Roman" w:cs="Times New Roman"/>
          <w:sz w:val="24"/>
          <w:szCs w:val="24"/>
          <w:lang w:val="en-IN" w:eastAsia="en-IN" w:bidi="ml-IN"/>
        </w:rPr>
        <w:t xml:space="preserve"> </w:t>
      </w:r>
      <w:r w:rsidRPr="7076FF84" w:rsidR="7076FF84">
        <w:rPr>
          <w:rFonts w:ascii="Times New Roman" w:hAnsi="Times New Roman" w:eastAsia="Times New Roman" w:cs="Times New Roman"/>
          <w:sz w:val="24"/>
          <w:szCs w:val="24"/>
          <w:lang w:val="en-IN" w:eastAsia="en-IN" w:bidi="ml-IN"/>
        </w:rPr>
        <w:t>10.1016/j.jallcom.2019.152166</w:t>
      </w:r>
      <w:r w:rsidRPr="7076FF84" w:rsidR="7076FF84">
        <w:rPr>
          <w:rFonts w:ascii="Times New Roman" w:hAnsi="Times New Roman" w:eastAsia="Times New Roman" w:cs="Times New Roman"/>
          <w:sz w:val="24"/>
          <w:szCs w:val="24"/>
          <w:lang w:val="en-IN" w:eastAsia="en-IN" w:bidi="ml-IN"/>
        </w:rPr>
        <w:t>.</w:t>
      </w:r>
    </w:p>
    <w:p w:rsidRPr="00DB01E6" w:rsidR="0040430E" w:rsidP="7076FF84" w:rsidRDefault="0040430E" w14:paraId="4821AB49" w14:textId="0D052886">
      <w:pPr>
        <w:pStyle w:val="ListParagraph"/>
        <w:numPr>
          <w:ilvl w:val="0"/>
          <w:numId w:val="11"/>
        </w:numPr>
        <w:shd w:val="clear" w:color="auto" w:fill="FFFFFF" w:themeFill="background1"/>
        <w:spacing w:after="0" w:line="240" w:lineRule="auto"/>
        <w:jc w:val="both"/>
        <w:rPr>
          <w:rFonts w:ascii="Times New Roman" w:hAnsi="Times New Roman" w:eastAsia="Times New Roman" w:cs="Times New Roman"/>
          <w:sz w:val="24"/>
          <w:szCs w:val="24"/>
          <w:lang w:val="en-IN" w:eastAsia="en-IN" w:bidi="ml-IN"/>
        </w:rPr>
      </w:pPr>
      <w:r w:rsidRPr="7076FF84" w:rsidR="7076FF84">
        <w:rPr>
          <w:rFonts w:ascii="Times New Roman" w:hAnsi="Times New Roman" w:eastAsia="Times New Roman" w:cs="Times New Roman"/>
          <w:sz w:val="24"/>
          <w:szCs w:val="24"/>
          <w:lang w:val="en-IN" w:eastAsia="en-IN" w:bidi="ml-IN"/>
        </w:rPr>
        <w:t>Zeng, X., Zhang, X., Yang, M., &amp; Qi, Y. (2013). A facile hydrothermal method for the fabrication of one-dimensional MoO</w:t>
      </w:r>
      <w:r w:rsidRPr="7076FF84" w:rsidR="7076FF84">
        <w:rPr>
          <w:rFonts w:ascii="Times New Roman" w:hAnsi="Times New Roman" w:eastAsia="Times New Roman" w:cs="Times New Roman"/>
          <w:sz w:val="24"/>
          <w:szCs w:val="24"/>
          <w:vertAlign w:val="subscript"/>
          <w:lang w:val="en-IN" w:eastAsia="en-IN" w:bidi="ml-IN"/>
        </w:rPr>
        <w:t>3</w:t>
      </w:r>
      <w:r w:rsidRPr="7076FF84" w:rsidR="7076FF84">
        <w:rPr>
          <w:rFonts w:ascii="Times New Roman" w:hAnsi="Times New Roman" w:eastAsia="Times New Roman" w:cs="Times New Roman"/>
          <w:sz w:val="24"/>
          <w:szCs w:val="24"/>
          <w:lang w:val="en-IN" w:eastAsia="en-IN" w:bidi="ml-IN"/>
        </w:rPr>
        <w:t xml:space="preserve"> nanobelts. Materials Letters, 112, 87–89. </w:t>
      </w:r>
      <w:r w:rsidRPr="7076FF84" w:rsidR="7076FF84">
        <w:rPr>
          <w:rFonts w:ascii="Times New Roman" w:hAnsi="Times New Roman" w:eastAsia="Times New Roman" w:cs="Times New Roman"/>
          <w:sz w:val="24"/>
          <w:szCs w:val="24"/>
          <w:lang w:val="en-IN" w:eastAsia="en-IN" w:bidi="ml-IN"/>
        </w:rPr>
        <w:t>doi</w:t>
      </w:r>
      <w:r w:rsidRPr="7076FF84" w:rsidR="7076FF84">
        <w:rPr>
          <w:rFonts w:ascii="Times New Roman" w:hAnsi="Times New Roman" w:eastAsia="Times New Roman" w:cs="Times New Roman"/>
          <w:sz w:val="24"/>
          <w:szCs w:val="24"/>
          <w:lang w:val="en-IN" w:eastAsia="en-IN" w:bidi="ml-IN"/>
        </w:rPr>
        <w:t>:</w:t>
      </w:r>
      <w:r w:rsidRPr="7076FF84" w:rsidR="7076FF84">
        <w:rPr>
          <w:rFonts w:ascii="Times New Roman" w:hAnsi="Times New Roman" w:eastAsia="Times New Roman" w:cs="Times New Roman"/>
          <w:sz w:val="24"/>
          <w:szCs w:val="24"/>
          <w:lang w:val="en-IN" w:eastAsia="en-IN" w:bidi="ml-IN"/>
        </w:rPr>
        <w:t xml:space="preserve"> </w:t>
      </w:r>
      <w:r w:rsidRPr="7076FF84" w:rsidR="7076FF84">
        <w:rPr>
          <w:rFonts w:ascii="Times New Roman" w:hAnsi="Times New Roman" w:eastAsia="Times New Roman" w:cs="Times New Roman"/>
          <w:sz w:val="24"/>
          <w:szCs w:val="24"/>
          <w:lang w:val="en-IN" w:eastAsia="en-IN" w:bidi="ml-IN"/>
        </w:rPr>
        <w:t>10.1016/j.matlet.2013.08.130 </w:t>
      </w:r>
    </w:p>
    <w:p w:rsidRPr="0040430E" w:rsidR="0040430E" w:rsidP="000F741A" w:rsidRDefault="0040430E" w14:paraId="21226D21" w14:textId="5125B890">
      <w:pPr>
        <w:shd w:val="clear" w:color="auto" w:fill="FFFFFF"/>
        <w:spacing w:after="0" w:line="240" w:lineRule="auto"/>
        <w:jc w:val="both"/>
        <w:rPr>
          <w:rFonts w:ascii="Times New Roman" w:hAnsi="Times New Roman" w:eastAsia="Times New Roman" w:cs="Times New Roman"/>
          <w:sz w:val="24"/>
          <w:szCs w:val="24"/>
          <w:lang w:val="en-IN" w:eastAsia="en-IN" w:bidi="ml-IN"/>
        </w:rPr>
      </w:pPr>
    </w:p>
    <w:p w:rsidRPr="000F741A" w:rsidR="0040430E" w:rsidP="000F741A" w:rsidRDefault="0040430E" w14:paraId="63FAE030" w14:textId="77777777">
      <w:pPr>
        <w:jc w:val="both"/>
        <w:rPr>
          <w:rFonts w:ascii="Times New Roman" w:hAnsi="Times New Roman" w:eastAsia="Times New Roman" w:cs="Times New Roman"/>
          <w:sz w:val="24"/>
          <w:szCs w:val="24"/>
        </w:rPr>
      </w:pPr>
    </w:p>
    <w:p w:rsidRPr="000F741A" w:rsidR="02CC372F" w:rsidP="000F741A" w:rsidRDefault="02CC372F" w14:paraId="589BF027" w14:textId="501673AC">
      <w:pPr>
        <w:jc w:val="both"/>
        <w:rPr>
          <w:rFonts w:ascii="Times New Roman" w:hAnsi="Times New Roman" w:eastAsia="Times New Roman" w:cs="Times New Roman"/>
          <w:sz w:val="24"/>
          <w:szCs w:val="24"/>
        </w:rPr>
      </w:pPr>
    </w:p>
    <w:sectPr w:rsidRPr="000F741A" w:rsidR="02CC372F">
      <w:headerReference w:type="default" r:id="rId26"/>
      <w:footerReference w:type="default" r:id="rId2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1AF7" w:rsidRDefault="000D1AF7" w14:paraId="3B76B994" w14:textId="77777777">
      <w:pPr>
        <w:spacing w:after="0" w:line="240" w:lineRule="auto"/>
      </w:pPr>
      <w:r>
        <w:separator/>
      </w:r>
    </w:p>
  </w:endnote>
  <w:endnote w:type="continuationSeparator" w:id="0">
    <w:p w:rsidR="000D1AF7" w:rsidRDefault="000D1AF7" w14:paraId="05D98D5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132325E" w:rsidTr="7132325E" w14:paraId="2C59DBA7" w14:textId="77777777">
      <w:trPr>
        <w:trHeight w:val="300"/>
      </w:trPr>
      <w:tc>
        <w:tcPr>
          <w:tcW w:w="3120" w:type="dxa"/>
        </w:tcPr>
        <w:p w:rsidR="7132325E" w:rsidP="7132325E" w:rsidRDefault="7132325E" w14:paraId="654E5762" w14:textId="4D14E141">
          <w:pPr>
            <w:pStyle w:val="Header"/>
            <w:ind w:left="-115"/>
          </w:pPr>
        </w:p>
      </w:tc>
      <w:tc>
        <w:tcPr>
          <w:tcW w:w="3120" w:type="dxa"/>
        </w:tcPr>
        <w:p w:rsidR="7132325E" w:rsidP="7132325E" w:rsidRDefault="7132325E" w14:paraId="2387E562" w14:textId="55EAE050">
          <w:pPr>
            <w:pStyle w:val="Header"/>
            <w:jc w:val="center"/>
          </w:pPr>
        </w:p>
      </w:tc>
      <w:tc>
        <w:tcPr>
          <w:tcW w:w="3120" w:type="dxa"/>
        </w:tcPr>
        <w:p w:rsidR="7132325E" w:rsidP="7132325E" w:rsidRDefault="7132325E" w14:paraId="5107236A" w14:textId="48C13F50">
          <w:pPr>
            <w:pStyle w:val="Header"/>
            <w:ind w:right="-115"/>
            <w:jc w:val="right"/>
          </w:pPr>
        </w:p>
      </w:tc>
    </w:tr>
  </w:tbl>
  <w:p w:rsidR="7132325E" w:rsidP="7132325E" w:rsidRDefault="7132325E" w14:paraId="45905CA3" w14:textId="4D442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1AF7" w:rsidRDefault="000D1AF7" w14:paraId="3114C73D" w14:textId="77777777">
      <w:pPr>
        <w:spacing w:after="0" w:line="240" w:lineRule="auto"/>
      </w:pPr>
      <w:r>
        <w:separator/>
      </w:r>
    </w:p>
  </w:footnote>
  <w:footnote w:type="continuationSeparator" w:id="0">
    <w:p w:rsidR="000D1AF7" w:rsidRDefault="000D1AF7" w14:paraId="0D418A7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132325E" w:rsidTr="7132325E" w14:paraId="396648C9" w14:textId="77777777">
      <w:trPr>
        <w:trHeight w:val="300"/>
      </w:trPr>
      <w:tc>
        <w:tcPr>
          <w:tcW w:w="3120" w:type="dxa"/>
        </w:tcPr>
        <w:p w:rsidR="7132325E" w:rsidP="7132325E" w:rsidRDefault="7132325E" w14:paraId="52D4903E" w14:textId="680C6707">
          <w:pPr>
            <w:pStyle w:val="Header"/>
            <w:ind w:left="-115"/>
          </w:pPr>
        </w:p>
      </w:tc>
      <w:tc>
        <w:tcPr>
          <w:tcW w:w="3120" w:type="dxa"/>
        </w:tcPr>
        <w:p w:rsidR="7132325E" w:rsidP="7132325E" w:rsidRDefault="7132325E" w14:paraId="20302DF0" w14:textId="1F7DAE02">
          <w:pPr>
            <w:pStyle w:val="Header"/>
            <w:jc w:val="center"/>
          </w:pPr>
        </w:p>
      </w:tc>
      <w:tc>
        <w:tcPr>
          <w:tcW w:w="3120" w:type="dxa"/>
        </w:tcPr>
        <w:p w:rsidR="7132325E" w:rsidP="7132325E" w:rsidRDefault="7132325E" w14:paraId="2BCD507C" w14:textId="303A2625">
          <w:pPr>
            <w:pStyle w:val="Header"/>
            <w:ind w:right="-115"/>
            <w:jc w:val="right"/>
          </w:pPr>
        </w:p>
      </w:tc>
    </w:tr>
  </w:tbl>
  <w:p w:rsidR="7132325E" w:rsidP="7132325E" w:rsidRDefault="7132325E" w14:paraId="4E0F1D9D" w14:textId="060BE1F2">
    <w:pPr>
      <w:pStyle w:val="Header"/>
    </w:pPr>
  </w:p>
</w:hdr>
</file>

<file path=word/intelligence2.xml><?xml version="1.0" encoding="utf-8"?>
<int2:intelligence xmlns:int2="http://schemas.microsoft.com/office/intelligence/2020/intelligence" xmlns:oel="http://schemas.microsoft.com/office/2019/extlst">
  <int2:observations>
    <int2:textHash int2:hashCode="rm5Gw0ul4/FyZ7" int2:id="i2dUEO62">
      <int2:state int2:type="AugLoop_Text_Critique" int2:value="Rejected"/>
    </int2:textHash>
    <int2:textHash int2:hashCode="WRzblnliN3K1Yg" int2:id="BK8GP49q">
      <int2:state int2:type="AugLoop_Text_Critique" int2:value="Rejected"/>
    </int2:textHash>
    <int2:textHash int2:hashCode="EdLHBZCSbQwiSP" int2:id="HjpWo2Zo">
      <int2:state int2:type="AugLoop_Text_Critique" int2:value="Rejected"/>
    </int2:textHash>
    <int2:textHash int2:hashCode="rzgNhLL3udlr5G" int2:id="1TESbjvi">
      <int2:state int2:type="AugLoop_Text_Critique" int2:value="Rejected"/>
    </int2:textHash>
    <int2:textHash int2:hashCode="9zNz7RompQq4RQ" int2:id="HCK57MxZ">
      <int2:state int2:type="AugLoop_Text_Critique" int2:value="Rejected"/>
    </int2:textHash>
    <int2:textHash int2:hashCode="n53cgWgb+W6EbY" int2:id="jfFFYWsB">
      <int2:state int2:type="AugLoop_Text_Critique" int2:value="Rejected"/>
    </int2:textHash>
    <int2:textHash int2:hashCode="fYgyY9QSUHEpZf" int2:id="CFTZGuYj">
      <int2:state int2:type="AugLoop_Text_Critique" int2:value="Rejected"/>
    </int2:textHash>
    <int2:textHash int2:hashCode="UdIF7VvvHBTcJt" int2:id="FFveT5ar">
      <int2:state int2:type="AugLoop_Text_Critique" int2:value="Rejected"/>
    </int2:textHash>
    <int2:textHash int2:hashCode="ip1g+3LK15bC9C" int2:id="PFlmcob8">
      <int2:state int2:type="AugLoop_Text_Critique" int2:value="Rejected"/>
    </int2:textHash>
    <int2:textHash int2:hashCode="WRNsJQog1i9lFB" int2:id="Y7Q7IZle">
      <int2:state int2:type="AugLoop_Text_Critique" int2:value="Rejected"/>
    </int2:textHash>
    <int2:bookmark int2:bookmarkName="_Int_t3TcX4Yb" int2:invalidationBookmarkName="" int2:hashCode="sPYXJfaim46D/f" int2:id="wLXuQH6a">
      <int2:state int2:type="AugLoop_Text_Critique" int2:value="Rejected"/>
    </int2:bookmark>
    <int2:bookmark int2:bookmarkName="_Int_bgl3EuRv" int2:invalidationBookmarkName="" int2:hashCode="LDoO9u9DFubl0c" int2:id="FOcGsa0b">
      <int2:state int2:type="AugLoop_Text_Critique" int2:value="Rejected"/>
    </int2:bookmark>
    <int2:bookmark int2:bookmarkName="_Int_FeQrynYw" int2:invalidationBookmarkName="" int2:hashCode="8xyE0P3lA8VcNM" int2:id="5hAeEYIa">
      <int2:state int2:type="AugLoop_Text_Critique" int2:value="Rejected"/>
    </int2:bookmark>
    <int2:bookmark int2:bookmarkName="_Int_cP9jeO48" int2:invalidationBookmarkName="" int2:hashCode="X55YArurxx+Sdf" int2:id="XCThhBzL">
      <int2:state int2:type="AugLoop_Text_Critique" int2:value="Rejected"/>
    </int2:bookmark>
    <int2:bookmark int2:bookmarkName="_Int_RNmORizt" int2:invalidationBookmarkName="" int2:hashCode="WOrVARmyI2AB9b" int2:id="rliWjpNV">
      <int2:state int2:type="AugLoop_Text_Critique" int2:value="Rejected"/>
    </int2:bookmark>
    <int2:bookmark int2:bookmarkName="_Int_ImW9AyZu" int2:invalidationBookmarkName="" int2:hashCode="ibjXgyibmBFme3" int2:id="yBSHFdKi">
      <int2:state int2:type="AugLoop_Text_Critique" int2:value="Rejected"/>
    </int2:bookmark>
    <int2:bookmark int2:bookmarkName="_Int_x2EpQE4G" int2:invalidationBookmarkName="" int2:hashCode="hAhRPLuvO2Egdd" int2:id="vy4D2vKZ">
      <int2:state int2:type="AugLoop_Text_Critique" int2:value="Rejected"/>
    </int2:bookmark>
    <int2:bookmark int2:bookmarkName="_Int_DGHfO1Oy" int2:invalidationBookmarkName="" int2:hashCode="hmbG+QMIi/jKN0" int2:id="XWcOcQiN">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7642"/>
    <w:multiLevelType w:val="hybridMultilevel"/>
    <w:tmpl w:val="488C881A"/>
    <w:lvl w:ilvl="0" w:tplc="D9D2E7FA">
      <w:start w:val="1"/>
      <w:numFmt w:val="decimal"/>
      <w:lvlText w:val="%1."/>
      <w:lvlJc w:val="left"/>
      <w:pPr>
        <w:ind w:left="720" w:hanging="360"/>
      </w:pPr>
    </w:lvl>
    <w:lvl w:ilvl="1" w:tplc="011CF9A0">
      <w:start w:val="1"/>
      <w:numFmt w:val="lowerLetter"/>
      <w:lvlText w:val="%2."/>
      <w:lvlJc w:val="left"/>
      <w:pPr>
        <w:ind w:left="1440" w:hanging="360"/>
      </w:pPr>
    </w:lvl>
    <w:lvl w:ilvl="2" w:tplc="FC40E068">
      <w:start w:val="1"/>
      <w:numFmt w:val="lowerRoman"/>
      <w:lvlText w:val="%3."/>
      <w:lvlJc w:val="right"/>
      <w:pPr>
        <w:ind w:left="2160" w:hanging="180"/>
      </w:pPr>
    </w:lvl>
    <w:lvl w:ilvl="3" w:tplc="95F8F016">
      <w:start w:val="1"/>
      <w:numFmt w:val="decimal"/>
      <w:lvlText w:val="%4."/>
      <w:lvlJc w:val="left"/>
      <w:pPr>
        <w:ind w:left="2880" w:hanging="360"/>
      </w:pPr>
    </w:lvl>
    <w:lvl w:ilvl="4" w:tplc="3E56F9E6">
      <w:start w:val="1"/>
      <w:numFmt w:val="lowerLetter"/>
      <w:lvlText w:val="%5."/>
      <w:lvlJc w:val="left"/>
      <w:pPr>
        <w:ind w:left="3600" w:hanging="360"/>
      </w:pPr>
    </w:lvl>
    <w:lvl w:ilvl="5" w:tplc="8AF0AF94">
      <w:start w:val="1"/>
      <w:numFmt w:val="lowerRoman"/>
      <w:lvlText w:val="%6."/>
      <w:lvlJc w:val="right"/>
      <w:pPr>
        <w:ind w:left="4320" w:hanging="180"/>
      </w:pPr>
    </w:lvl>
    <w:lvl w:ilvl="6" w:tplc="68EEDAC8">
      <w:start w:val="1"/>
      <w:numFmt w:val="decimal"/>
      <w:lvlText w:val="%7."/>
      <w:lvlJc w:val="left"/>
      <w:pPr>
        <w:ind w:left="5040" w:hanging="360"/>
      </w:pPr>
    </w:lvl>
    <w:lvl w:ilvl="7" w:tplc="B35684A0">
      <w:start w:val="1"/>
      <w:numFmt w:val="lowerLetter"/>
      <w:lvlText w:val="%8."/>
      <w:lvlJc w:val="left"/>
      <w:pPr>
        <w:ind w:left="5760" w:hanging="360"/>
      </w:pPr>
    </w:lvl>
    <w:lvl w:ilvl="8" w:tplc="94563A8C">
      <w:start w:val="1"/>
      <w:numFmt w:val="lowerRoman"/>
      <w:lvlText w:val="%9."/>
      <w:lvlJc w:val="right"/>
      <w:pPr>
        <w:ind w:left="6480" w:hanging="180"/>
      </w:pPr>
    </w:lvl>
  </w:abstractNum>
  <w:abstractNum w:abstractNumId="1" w15:restartNumberingAfterBreak="0">
    <w:nsid w:val="1104DB6B"/>
    <w:multiLevelType w:val="hybridMultilevel"/>
    <w:tmpl w:val="0A047AB0"/>
    <w:lvl w:ilvl="0" w:tplc="4F2CD5CC">
      <w:start w:val="1"/>
      <w:numFmt w:val="bullet"/>
      <w:lvlText w:val=""/>
      <w:lvlJc w:val="left"/>
      <w:pPr>
        <w:ind w:left="720" w:hanging="360"/>
      </w:pPr>
      <w:rPr>
        <w:rFonts w:hint="default" w:ascii="Symbol" w:hAnsi="Symbol"/>
      </w:rPr>
    </w:lvl>
    <w:lvl w:ilvl="1" w:tplc="737856AE">
      <w:start w:val="1"/>
      <w:numFmt w:val="bullet"/>
      <w:lvlText w:val="o"/>
      <w:lvlJc w:val="left"/>
      <w:pPr>
        <w:ind w:left="1440" w:hanging="360"/>
      </w:pPr>
      <w:rPr>
        <w:rFonts w:hint="default" w:ascii="Courier New" w:hAnsi="Courier New"/>
      </w:rPr>
    </w:lvl>
    <w:lvl w:ilvl="2" w:tplc="C3C4E19C">
      <w:start w:val="1"/>
      <w:numFmt w:val="bullet"/>
      <w:lvlText w:val=""/>
      <w:lvlJc w:val="left"/>
      <w:pPr>
        <w:ind w:left="2160" w:hanging="360"/>
      </w:pPr>
      <w:rPr>
        <w:rFonts w:hint="default" w:ascii="Wingdings" w:hAnsi="Wingdings"/>
      </w:rPr>
    </w:lvl>
    <w:lvl w:ilvl="3" w:tplc="E17AA366">
      <w:start w:val="1"/>
      <w:numFmt w:val="bullet"/>
      <w:lvlText w:val=""/>
      <w:lvlJc w:val="left"/>
      <w:pPr>
        <w:ind w:left="2880" w:hanging="360"/>
      </w:pPr>
      <w:rPr>
        <w:rFonts w:hint="default" w:ascii="Symbol" w:hAnsi="Symbol"/>
      </w:rPr>
    </w:lvl>
    <w:lvl w:ilvl="4" w:tplc="2CBCB874">
      <w:start w:val="1"/>
      <w:numFmt w:val="bullet"/>
      <w:lvlText w:val="o"/>
      <w:lvlJc w:val="left"/>
      <w:pPr>
        <w:ind w:left="3600" w:hanging="360"/>
      </w:pPr>
      <w:rPr>
        <w:rFonts w:hint="default" w:ascii="Courier New" w:hAnsi="Courier New"/>
      </w:rPr>
    </w:lvl>
    <w:lvl w:ilvl="5" w:tplc="DDF220C2">
      <w:start w:val="1"/>
      <w:numFmt w:val="bullet"/>
      <w:lvlText w:val=""/>
      <w:lvlJc w:val="left"/>
      <w:pPr>
        <w:ind w:left="4320" w:hanging="360"/>
      </w:pPr>
      <w:rPr>
        <w:rFonts w:hint="default" w:ascii="Wingdings" w:hAnsi="Wingdings"/>
      </w:rPr>
    </w:lvl>
    <w:lvl w:ilvl="6" w:tplc="28162448">
      <w:start w:val="1"/>
      <w:numFmt w:val="bullet"/>
      <w:lvlText w:val=""/>
      <w:lvlJc w:val="left"/>
      <w:pPr>
        <w:ind w:left="5040" w:hanging="360"/>
      </w:pPr>
      <w:rPr>
        <w:rFonts w:hint="default" w:ascii="Symbol" w:hAnsi="Symbol"/>
      </w:rPr>
    </w:lvl>
    <w:lvl w:ilvl="7" w:tplc="59E6335E">
      <w:start w:val="1"/>
      <w:numFmt w:val="bullet"/>
      <w:lvlText w:val="o"/>
      <w:lvlJc w:val="left"/>
      <w:pPr>
        <w:ind w:left="5760" w:hanging="360"/>
      </w:pPr>
      <w:rPr>
        <w:rFonts w:hint="default" w:ascii="Courier New" w:hAnsi="Courier New"/>
      </w:rPr>
    </w:lvl>
    <w:lvl w:ilvl="8" w:tplc="E6061C2E">
      <w:start w:val="1"/>
      <w:numFmt w:val="bullet"/>
      <w:lvlText w:val=""/>
      <w:lvlJc w:val="left"/>
      <w:pPr>
        <w:ind w:left="6480" w:hanging="360"/>
      </w:pPr>
      <w:rPr>
        <w:rFonts w:hint="default" w:ascii="Wingdings" w:hAnsi="Wingdings"/>
      </w:rPr>
    </w:lvl>
  </w:abstractNum>
  <w:abstractNum w:abstractNumId="2" w15:restartNumberingAfterBreak="0">
    <w:nsid w:val="111496A8"/>
    <w:multiLevelType w:val="hybridMultilevel"/>
    <w:tmpl w:val="42A65ACC"/>
    <w:lvl w:ilvl="0" w:tplc="9BCE9814">
      <w:start w:val="1"/>
      <w:numFmt w:val="upperRoman"/>
      <w:lvlText w:val="%1."/>
      <w:lvlJc w:val="left"/>
      <w:pPr>
        <w:ind w:left="720" w:hanging="360"/>
      </w:pPr>
    </w:lvl>
    <w:lvl w:ilvl="1" w:tplc="BCC430A0">
      <w:start w:val="1"/>
      <w:numFmt w:val="lowerLetter"/>
      <w:lvlText w:val="%2."/>
      <w:lvlJc w:val="left"/>
      <w:pPr>
        <w:ind w:left="1440" w:hanging="360"/>
      </w:pPr>
    </w:lvl>
    <w:lvl w:ilvl="2" w:tplc="D316AA9A">
      <w:start w:val="1"/>
      <w:numFmt w:val="lowerRoman"/>
      <w:lvlText w:val="%3."/>
      <w:lvlJc w:val="right"/>
      <w:pPr>
        <w:ind w:left="2160" w:hanging="180"/>
      </w:pPr>
    </w:lvl>
    <w:lvl w:ilvl="3" w:tplc="733AD206">
      <w:start w:val="1"/>
      <w:numFmt w:val="decimal"/>
      <w:lvlText w:val="%4."/>
      <w:lvlJc w:val="left"/>
      <w:pPr>
        <w:ind w:left="2880" w:hanging="360"/>
      </w:pPr>
    </w:lvl>
    <w:lvl w:ilvl="4" w:tplc="C330BF70">
      <w:start w:val="1"/>
      <w:numFmt w:val="lowerLetter"/>
      <w:lvlText w:val="%5."/>
      <w:lvlJc w:val="left"/>
      <w:pPr>
        <w:ind w:left="3600" w:hanging="360"/>
      </w:pPr>
    </w:lvl>
    <w:lvl w:ilvl="5" w:tplc="D8D61ED2">
      <w:start w:val="1"/>
      <w:numFmt w:val="lowerRoman"/>
      <w:lvlText w:val="%6."/>
      <w:lvlJc w:val="right"/>
      <w:pPr>
        <w:ind w:left="4320" w:hanging="180"/>
      </w:pPr>
    </w:lvl>
    <w:lvl w:ilvl="6" w:tplc="D840B1A2">
      <w:start w:val="1"/>
      <w:numFmt w:val="decimal"/>
      <w:lvlText w:val="%7."/>
      <w:lvlJc w:val="left"/>
      <w:pPr>
        <w:ind w:left="5040" w:hanging="360"/>
      </w:pPr>
    </w:lvl>
    <w:lvl w:ilvl="7" w:tplc="116EE590">
      <w:start w:val="1"/>
      <w:numFmt w:val="lowerLetter"/>
      <w:lvlText w:val="%8."/>
      <w:lvlJc w:val="left"/>
      <w:pPr>
        <w:ind w:left="5760" w:hanging="360"/>
      </w:pPr>
    </w:lvl>
    <w:lvl w:ilvl="8" w:tplc="88382C0C">
      <w:start w:val="1"/>
      <w:numFmt w:val="lowerRoman"/>
      <w:lvlText w:val="%9."/>
      <w:lvlJc w:val="right"/>
      <w:pPr>
        <w:ind w:left="6480" w:hanging="180"/>
      </w:pPr>
    </w:lvl>
  </w:abstractNum>
  <w:abstractNum w:abstractNumId="3" w15:restartNumberingAfterBreak="0">
    <w:nsid w:val="2D085901"/>
    <w:multiLevelType w:val="hybridMultilevel"/>
    <w:tmpl w:val="DFB263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2997130"/>
    <w:multiLevelType w:val="hybridMultilevel"/>
    <w:tmpl w:val="D3760140"/>
    <w:lvl w:ilvl="0" w:tplc="3E34C268">
      <w:start w:val="1"/>
      <w:numFmt w:val="lowerRoman"/>
      <w:lvlText w:val="%1."/>
      <w:lvlJc w:val="right"/>
      <w:pPr>
        <w:ind w:left="720" w:hanging="360"/>
      </w:pPr>
    </w:lvl>
    <w:lvl w:ilvl="1" w:tplc="B11039A4">
      <w:start w:val="1"/>
      <w:numFmt w:val="lowerLetter"/>
      <w:lvlText w:val="%2."/>
      <w:lvlJc w:val="left"/>
      <w:pPr>
        <w:ind w:left="1440" w:hanging="360"/>
      </w:pPr>
    </w:lvl>
    <w:lvl w:ilvl="2" w:tplc="BC64C2B4">
      <w:start w:val="1"/>
      <w:numFmt w:val="lowerRoman"/>
      <w:lvlText w:val="%3."/>
      <w:lvlJc w:val="right"/>
      <w:pPr>
        <w:ind w:left="2160" w:hanging="180"/>
      </w:pPr>
    </w:lvl>
    <w:lvl w:ilvl="3" w:tplc="F1980858">
      <w:start w:val="1"/>
      <w:numFmt w:val="decimal"/>
      <w:lvlText w:val="%4."/>
      <w:lvlJc w:val="left"/>
      <w:pPr>
        <w:ind w:left="2880" w:hanging="360"/>
      </w:pPr>
    </w:lvl>
    <w:lvl w:ilvl="4" w:tplc="8CC02832">
      <w:start w:val="1"/>
      <w:numFmt w:val="lowerLetter"/>
      <w:lvlText w:val="%5."/>
      <w:lvlJc w:val="left"/>
      <w:pPr>
        <w:ind w:left="3600" w:hanging="360"/>
      </w:pPr>
    </w:lvl>
    <w:lvl w:ilvl="5" w:tplc="941A35EE">
      <w:start w:val="1"/>
      <w:numFmt w:val="lowerRoman"/>
      <w:lvlText w:val="%6."/>
      <w:lvlJc w:val="right"/>
      <w:pPr>
        <w:ind w:left="4320" w:hanging="180"/>
      </w:pPr>
    </w:lvl>
    <w:lvl w:ilvl="6" w:tplc="7270A918">
      <w:start w:val="1"/>
      <w:numFmt w:val="decimal"/>
      <w:lvlText w:val="%7."/>
      <w:lvlJc w:val="left"/>
      <w:pPr>
        <w:ind w:left="5040" w:hanging="360"/>
      </w:pPr>
    </w:lvl>
    <w:lvl w:ilvl="7" w:tplc="8D045A2A">
      <w:start w:val="1"/>
      <w:numFmt w:val="lowerLetter"/>
      <w:lvlText w:val="%8."/>
      <w:lvlJc w:val="left"/>
      <w:pPr>
        <w:ind w:left="5760" w:hanging="360"/>
      </w:pPr>
    </w:lvl>
    <w:lvl w:ilvl="8" w:tplc="9A08C8CA">
      <w:start w:val="1"/>
      <w:numFmt w:val="lowerRoman"/>
      <w:lvlText w:val="%9."/>
      <w:lvlJc w:val="right"/>
      <w:pPr>
        <w:ind w:left="6480" w:hanging="180"/>
      </w:pPr>
    </w:lvl>
  </w:abstractNum>
  <w:abstractNum w:abstractNumId="5" w15:restartNumberingAfterBreak="0">
    <w:nsid w:val="349023CE"/>
    <w:multiLevelType w:val="hybridMultilevel"/>
    <w:tmpl w:val="7A101C1C"/>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6" w15:restartNumberingAfterBreak="0">
    <w:nsid w:val="42BDC2C5"/>
    <w:multiLevelType w:val="hybridMultilevel"/>
    <w:tmpl w:val="D2A226AA"/>
    <w:lvl w:ilvl="0" w:tplc="CAF008E8">
      <w:start w:val="1"/>
      <w:numFmt w:val="decimal"/>
      <w:lvlText w:val="%1."/>
      <w:lvlJc w:val="left"/>
      <w:pPr>
        <w:ind w:left="720" w:hanging="360"/>
      </w:pPr>
    </w:lvl>
    <w:lvl w:ilvl="1" w:tplc="F2460220">
      <w:start w:val="1"/>
      <w:numFmt w:val="lowerLetter"/>
      <w:lvlText w:val="%2."/>
      <w:lvlJc w:val="left"/>
      <w:pPr>
        <w:ind w:left="1440" w:hanging="360"/>
      </w:pPr>
    </w:lvl>
    <w:lvl w:ilvl="2" w:tplc="DC5C522C">
      <w:start w:val="1"/>
      <w:numFmt w:val="lowerRoman"/>
      <w:lvlText w:val="%3."/>
      <w:lvlJc w:val="right"/>
      <w:pPr>
        <w:ind w:left="2160" w:hanging="180"/>
      </w:pPr>
    </w:lvl>
    <w:lvl w:ilvl="3" w:tplc="B0BA6F3E">
      <w:start w:val="1"/>
      <w:numFmt w:val="decimal"/>
      <w:lvlText w:val="%4."/>
      <w:lvlJc w:val="left"/>
      <w:pPr>
        <w:ind w:left="2880" w:hanging="360"/>
      </w:pPr>
    </w:lvl>
    <w:lvl w:ilvl="4" w:tplc="F60CB3FC">
      <w:start w:val="1"/>
      <w:numFmt w:val="lowerLetter"/>
      <w:lvlText w:val="%5."/>
      <w:lvlJc w:val="left"/>
      <w:pPr>
        <w:ind w:left="3600" w:hanging="360"/>
      </w:pPr>
    </w:lvl>
    <w:lvl w:ilvl="5" w:tplc="3A124D80">
      <w:start w:val="1"/>
      <w:numFmt w:val="lowerRoman"/>
      <w:lvlText w:val="%6."/>
      <w:lvlJc w:val="right"/>
      <w:pPr>
        <w:ind w:left="4320" w:hanging="180"/>
      </w:pPr>
    </w:lvl>
    <w:lvl w:ilvl="6" w:tplc="B860AD8A">
      <w:start w:val="1"/>
      <w:numFmt w:val="decimal"/>
      <w:lvlText w:val="%7."/>
      <w:lvlJc w:val="left"/>
      <w:pPr>
        <w:ind w:left="5040" w:hanging="360"/>
      </w:pPr>
    </w:lvl>
    <w:lvl w:ilvl="7" w:tplc="164A769E">
      <w:start w:val="1"/>
      <w:numFmt w:val="lowerLetter"/>
      <w:lvlText w:val="%8."/>
      <w:lvlJc w:val="left"/>
      <w:pPr>
        <w:ind w:left="5760" w:hanging="360"/>
      </w:pPr>
    </w:lvl>
    <w:lvl w:ilvl="8" w:tplc="0F081A24">
      <w:start w:val="1"/>
      <w:numFmt w:val="lowerRoman"/>
      <w:lvlText w:val="%9."/>
      <w:lvlJc w:val="right"/>
      <w:pPr>
        <w:ind w:left="6480" w:hanging="180"/>
      </w:pPr>
    </w:lvl>
  </w:abstractNum>
  <w:abstractNum w:abstractNumId="7" w15:restartNumberingAfterBreak="0">
    <w:nsid w:val="5CC65DF3"/>
    <w:multiLevelType w:val="multilevel"/>
    <w:tmpl w:val="EF5AE9D4"/>
    <w:lvl w:ilvl="0">
      <w:start w:val="4"/>
      <w:numFmt w:val="decimal"/>
      <w:lvlText w:val="%1"/>
      <w:lvlJc w:val="left"/>
      <w:pPr>
        <w:ind w:left="632" w:hanging="493"/>
        <w:jc w:val="left"/>
      </w:pPr>
      <w:rPr>
        <w:rFonts w:hint="default"/>
        <w:lang w:val="en-US" w:eastAsia="en-US" w:bidi="ar-SA"/>
      </w:rPr>
    </w:lvl>
    <w:lvl w:ilvl="1">
      <w:start w:val="1"/>
      <w:numFmt w:val="decimal"/>
      <w:lvlText w:val="%1.%2."/>
      <w:lvlJc w:val="left"/>
      <w:pPr>
        <w:ind w:left="493" w:hanging="493"/>
        <w:jc w:val="left"/>
      </w:pPr>
      <w:rPr>
        <w:rFonts w:hint="default" w:ascii="Times New Roman" w:hAnsi="Times New Roman" w:eastAsia="Times New Roman" w:cs="Times New Roman"/>
        <w:b/>
        <w:bCs/>
        <w:w w:val="100"/>
        <w:sz w:val="28"/>
        <w:szCs w:val="28"/>
        <w:u w:val="thick" w:color="000000"/>
        <w:lang w:val="en-US" w:eastAsia="en-US" w:bidi="ar-SA"/>
      </w:rPr>
    </w:lvl>
    <w:lvl w:ilvl="2">
      <w:numFmt w:val="bullet"/>
      <w:lvlText w:val=""/>
      <w:lvlJc w:val="left"/>
      <w:pPr>
        <w:ind w:left="860" w:hanging="360"/>
      </w:pPr>
      <w:rPr>
        <w:rFonts w:hint="default" w:ascii="Symbol" w:hAnsi="Symbol" w:eastAsia="Symbol" w:cs="Symbol"/>
        <w:w w:val="100"/>
        <w:sz w:val="24"/>
        <w:szCs w:val="24"/>
        <w:lang w:val="en-US" w:eastAsia="en-US" w:bidi="ar-SA"/>
      </w:rPr>
    </w:lvl>
    <w:lvl w:ilvl="3">
      <w:numFmt w:val="bullet"/>
      <w:lvlText w:val="•"/>
      <w:lvlJc w:val="left"/>
      <w:pPr>
        <w:ind w:left="2820" w:hanging="360"/>
      </w:pPr>
      <w:rPr>
        <w:rFonts w:hint="default"/>
        <w:lang w:val="en-US" w:eastAsia="en-US" w:bidi="ar-SA"/>
      </w:rPr>
    </w:lvl>
    <w:lvl w:ilvl="4">
      <w:numFmt w:val="bullet"/>
      <w:lvlText w:val="•"/>
      <w:lvlJc w:val="left"/>
      <w:pPr>
        <w:ind w:left="3800" w:hanging="360"/>
      </w:pPr>
      <w:rPr>
        <w:rFonts w:hint="default"/>
        <w:lang w:val="en-US" w:eastAsia="en-US" w:bidi="ar-SA"/>
      </w:rPr>
    </w:lvl>
    <w:lvl w:ilvl="5">
      <w:numFmt w:val="bullet"/>
      <w:lvlText w:val="•"/>
      <w:lvlJc w:val="left"/>
      <w:pPr>
        <w:ind w:left="4780" w:hanging="360"/>
      </w:pPr>
      <w:rPr>
        <w:rFonts w:hint="default"/>
        <w:lang w:val="en-US" w:eastAsia="en-US" w:bidi="ar-SA"/>
      </w:rPr>
    </w:lvl>
    <w:lvl w:ilvl="6">
      <w:numFmt w:val="bullet"/>
      <w:lvlText w:val="•"/>
      <w:lvlJc w:val="left"/>
      <w:pPr>
        <w:ind w:left="5760" w:hanging="360"/>
      </w:pPr>
      <w:rPr>
        <w:rFonts w:hint="default"/>
        <w:lang w:val="en-US" w:eastAsia="en-US" w:bidi="ar-SA"/>
      </w:rPr>
    </w:lvl>
    <w:lvl w:ilvl="7">
      <w:numFmt w:val="bullet"/>
      <w:lvlText w:val="•"/>
      <w:lvlJc w:val="left"/>
      <w:pPr>
        <w:ind w:left="6740" w:hanging="360"/>
      </w:pPr>
      <w:rPr>
        <w:rFonts w:hint="default"/>
        <w:lang w:val="en-US" w:eastAsia="en-US" w:bidi="ar-SA"/>
      </w:rPr>
    </w:lvl>
    <w:lvl w:ilvl="8">
      <w:numFmt w:val="bullet"/>
      <w:lvlText w:val="•"/>
      <w:lvlJc w:val="left"/>
      <w:pPr>
        <w:ind w:left="7720" w:hanging="360"/>
      </w:pPr>
      <w:rPr>
        <w:rFonts w:hint="default"/>
        <w:lang w:val="en-US" w:eastAsia="en-US" w:bidi="ar-SA"/>
      </w:rPr>
    </w:lvl>
  </w:abstractNum>
  <w:abstractNum w:abstractNumId="8" w15:restartNumberingAfterBreak="0">
    <w:nsid w:val="746D1E2C"/>
    <w:multiLevelType w:val="hybridMultilevel"/>
    <w:tmpl w:val="5E8445F8"/>
    <w:lvl w:ilvl="0" w:tplc="88048864">
      <w:start w:val="1"/>
      <w:numFmt w:val="lowerRoman"/>
      <w:lvlText w:val="%1."/>
      <w:lvlJc w:val="right"/>
      <w:pPr>
        <w:ind w:left="720" w:hanging="360"/>
      </w:pPr>
    </w:lvl>
    <w:lvl w:ilvl="1" w:tplc="FD28A54A">
      <w:start w:val="1"/>
      <w:numFmt w:val="lowerLetter"/>
      <w:lvlText w:val="%2."/>
      <w:lvlJc w:val="left"/>
      <w:pPr>
        <w:ind w:left="1440" w:hanging="360"/>
      </w:pPr>
    </w:lvl>
    <w:lvl w:ilvl="2" w:tplc="8D4284B8">
      <w:start w:val="1"/>
      <w:numFmt w:val="lowerRoman"/>
      <w:lvlText w:val="%3."/>
      <w:lvlJc w:val="right"/>
      <w:pPr>
        <w:ind w:left="2160" w:hanging="180"/>
      </w:pPr>
    </w:lvl>
    <w:lvl w:ilvl="3" w:tplc="22569860">
      <w:start w:val="1"/>
      <w:numFmt w:val="decimal"/>
      <w:lvlText w:val="%4."/>
      <w:lvlJc w:val="left"/>
      <w:pPr>
        <w:ind w:left="2880" w:hanging="360"/>
      </w:pPr>
    </w:lvl>
    <w:lvl w:ilvl="4" w:tplc="227E9358">
      <w:start w:val="1"/>
      <w:numFmt w:val="lowerLetter"/>
      <w:lvlText w:val="%5."/>
      <w:lvlJc w:val="left"/>
      <w:pPr>
        <w:ind w:left="3600" w:hanging="360"/>
      </w:pPr>
    </w:lvl>
    <w:lvl w:ilvl="5" w:tplc="0C58F3F8">
      <w:start w:val="1"/>
      <w:numFmt w:val="lowerRoman"/>
      <w:lvlText w:val="%6."/>
      <w:lvlJc w:val="right"/>
      <w:pPr>
        <w:ind w:left="4320" w:hanging="180"/>
      </w:pPr>
    </w:lvl>
    <w:lvl w:ilvl="6" w:tplc="12EC4E58">
      <w:start w:val="1"/>
      <w:numFmt w:val="decimal"/>
      <w:lvlText w:val="%7."/>
      <w:lvlJc w:val="left"/>
      <w:pPr>
        <w:ind w:left="5040" w:hanging="360"/>
      </w:pPr>
    </w:lvl>
    <w:lvl w:ilvl="7" w:tplc="1DB055A8">
      <w:start w:val="1"/>
      <w:numFmt w:val="lowerLetter"/>
      <w:lvlText w:val="%8."/>
      <w:lvlJc w:val="left"/>
      <w:pPr>
        <w:ind w:left="5760" w:hanging="360"/>
      </w:pPr>
    </w:lvl>
    <w:lvl w:ilvl="8" w:tplc="79A88FCA">
      <w:start w:val="1"/>
      <w:numFmt w:val="lowerRoman"/>
      <w:lvlText w:val="%9."/>
      <w:lvlJc w:val="right"/>
      <w:pPr>
        <w:ind w:left="6480" w:hanging="180"/>
      </w:pPr>
    </w:lvl>
  </w:abstractNum>
  <w:abstractNum w:abstractNumId="9" w15:restartNumberingAfterBreak="0">
    <w:nsid w:val="77E09344"/>
    <w:multiLevelType w:val="hybridMultilevel"/>
    <w:tmpl w:val="86643C6C"/>
    <w:lvl w:ilvl="0" w:tplc="561AB4E6">
      <w:start w:val="1"/>
      <w:numFmt w:val="lowerRoman"/>
      <w:lvlText w:val="%1."/>
      <w:lvlJc w:val="right"/>
      <w:pPr>
        <w:ind w:left="720" w:hanging="360"/>
      </w:pPr>
    </w:lvl>
    <w:lvl w:ilvl="1" w:tplc="90245ABE">
      <w:start w:val="1"/>
      <w:numFmt w:val="lowerLetter"/>
      <w:lvlText w:val="%2."/>
      <w:lvlJc w:val="left"/>
      <w:pPr>
        <w:ind w:left="1440" w:hanging="360"/>
      </w:pPr>
    </w:lvl>
    <w:lvl w:ilvl="2" w:tplc="903A779E">
      <w:start w:val="1"/>
      <w:numFmt w:val="lowerRoman"/>
      <w:lvlText w:val="%3."/>
      <w:lvlJc w:val="right"/>
      <w:pPr>
        <w:ind w:left="2160" w:hanging="180"/>
      </w:pPr>
    </w:lvl>
    <w:lvl w:ilvl="3" w:tplc="7F568526">
      <w:start w:val="1"/>
      <w:numFmt w:val="decimal"/>
      <w:lvlText w:val="%4."/>
      <w:lvlJc w:val="left"/>
      <w:pPr>
        <w:ind w:left="2880" w:hanging="360"/>
      </w:pPr>
    </w:lvl>
    <w:lvl w:ilvl="4" w:tplc="9036F1FC">
      <w:start w:val="1"/>
      <w:numFmt w:val="lowerLetter"/>
      <w:lvlText w:val="%5."/>
      <w:lvlJc w:val="left"/>
      <w:pPr>
        <w:ind w:left="3600" w:hanging="360"/>
      </w:pPr>
    </w:lvl>
    <w:lvl w:ilvl="5" w:tplc="EDCA0444">
      <w:start w:val="1"/>
      <w:numFmt w:val="lowerRoman"/>
      <w:lvlText w:val="%6."/>
      <w:lvlJc w:val="right"/>
      <w:pPr>
        <w:ind w:left="4320" w:hanging="180"/>
      </w:pPr>
    </w:lvl>
    <w:lvl w:ilvl="6" w:tplc="1E8C6760">
      <w:start w:val="1"/>
      <w:numFmt w:val="decimal"/>
      <w:lvlText w:val="%7."/>
      <w:lvlJc w:val="left"/>
      <w:pPr>
        <w:ind w:left="5040" w:hanging="360"/>
      </w:pPr>
    </w:lvl>
    <w:lvl w:ilvl="7" w:tplc="3990A21E">
      <w:start w:val="1"/>
      <w:numFmt w:val="lowerLetter"/>
      <w:lvlText w:val="%8."/>
      <w:lvlJc w:val="left"/>
      <w:pPr>
        <w:ind w:left="5760" w:hanging="360"/>
      </w:pPr>
    </w:lvl>
    <w:lvl w:ilvl="8" w:tplc="0A26AE10">
      <w:start w:val="1"/>
      <w:numFmt w:val="lowerRoman"/>
      <w:lvlText w:val="%9."/>
      <w:lvlJc w:val="right"/>
      <w:pPr>
        <w:ind w:left="6480" w:hanging="180"/>
      </w:pPr>
    </w:lvl>
  </w:abstractNum>
  <w:abstractNum w:abstractNumId="10" w15:restartNumberingAfterBreak="0">
    <w:nsid w:val="7AACE412"/>
    <w:multiLevelType w:val="hybridMultilevel"/>
    <w:tmpl w:val="936ACB44"/>
    <w:lvl w:ilvl="0" w:tplc="809C6F7E">
      <w:start w:val="1"/>
      <w:numFmt w:val="lowerLetter"/>
      <w:lvlText w:val="%1)"/>
      <w:lvlJc w:val="left"/>
      <w:pPr>
        <w:ind w:left="720" w:hanging="360"/>
      </w:pPr>
    </w:lvl>
    <w:lvl w:ilvl="1" w:tplc="9AB46EE6">
      <w:start w:val="1"/>
      <w:numFmt w:val="lowerLetter"/>
      <w:lvlText w:val="%2."/>
      <w:lvlJc w:val="left"/>
      <w:pPr>
        <w:ind w:left="1440" w:hanging="360"/>
      </w:pPr>
    </w:lvl>
    <w:lvl w:ilvl="2" w:tplc="098CB21C">
      <w:start w:val="1"/>
      <w:numFmt w:val="lowerRoman"/>
      <w:lvlText w:val="%3."/>
      <w:lvlJc w:val="right"/>
      <w:pPr>
        <w:ind w:left="2160" w:hanging="180"/>
      </w:pPr>
    </w:lvl>
    <w:lvl w:ilvl="3" w:tplc="8B64F0BC">
      <w:start w:val="1"/>
      <w:numFmt w:val="decimal"/>
      <w:lvlText w:val="%4."/>
      <w:lvlJc w:val="left"/>
      <w:pPr>
        <w:ind w:left="2880" w:hanging="360"/>
      </w:pPr>
    </w:lvl>
    <w:lvl w:ilvl="4" w:tplc="0BDE8E1A">
      <w:start w:val="1"/>
      <w:numFmt w:val="lowerLetter"/>
      <w:lvlText w:val="%5."/>
      <w:lvlJc w:val="left"/>
      <w:pPr>
        <w:ind w:left="3600" w:hanging="360"/>
      </w:pPr>
    </w:lvl>
    <w:lvl w:ilvl="5" w:tplc="E1E22258">
      <w:start w:val="1"/>
      <w:numFmt w:val="lowerRoman"/>
      <w:lvlText w:val="%6."/>
      <w:lvlJc w:val="right"/>
      <w:pPr>
        <w:ind w:left="4320" w:hanging="180"/>
      </w:pPr>
    </w:lvl>
    <w:lvl w:ilvl="6" w:tplc="E104E76E">
      <w:start w:val="1"/>
      <w:numFmt w:val="decimal"/>
      <w:lvlText w:val="%7."/>
      <w:lvlJc w:val="left"/>
      <w:pPr>
        <w:ind w:left="5040" w:hanging="360"/>
      </w:pPr>
    </w:lvl>
    <w:lvl w:ilvl="7" w:tplc="ED5217E4">
      <w:start w:val="1"/>
      <w:numFmt w:val="lowerLetter"/>
      <w:lvlText w:val="%8."/>
      <w:lvlJc w:val="left"/>
      <w:pPr>
        <w:ind w:left="5760" w:hanging="360"/>
      </w:pPr>
    </w:lvl>
    <w:lvl w:ilvl="8" w:tplc="C414E7F0">
      <w:start w:val="1"/>
      <w:numFmt w:val="lowerRoman"/>
      <w:lvlText w:val="%9."/>
      <w:lvlJc w:val="right"/>
      <w:pPr>
        <w:ind w:left="6480" w:hanging="180"/>
      </w:pPr>
    </w:lvl>
  </w:abstractNum>
  <w:num w:numId="1" w16cid:durableId="1666854196">
    <w:abstractNumId w:val="0"/>
  </w:num>
  <w:num w:numId="2" w16cid:durableId="996348982">
    <w:abstractNumId w:val="2"/>
  </w:num>
  <w:num w:numId="3" w16cid:durableId="774060481">
    <w:abstractNumId w:val="4"/>
  </w:num>
  <w:num w:numId="4" w16cid:durableId="710615669">
    <w:abstractNumId w:val="10"/>
  </w:num>
  <w:num w:numId="5" w16cid:durableId="105931900">
    <w:abstractNumId w:val="8"/>
  </w:num>
  <w:num w:numId="6" w16cid:durableId="2123524177">
    <w:abstractNumId w:val="9"/>
  </w:num>
  <w:num w:numId="7" w16cid:durableId="118106213">
    <w:abstractNumId w:val="1"/>
  </w:num>
  <w:num w:numId="8" w16cid:durableId="449393718">
    <w:abstractNumId w:val="6"/>
  </w:num>
  <w:num w:numId="9" w16cid:durableId="886573683">
    <w:abstractNumId w:val="7"/>
  </w:num>
  <w:num w:numId="10" w16cid:durableId="991719896">
    <w:abstractNumId w:val="5"/>
  </w:num>
  <w:num w:numId="11" w16cid:durableId="668097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85ECF4"/>
    <w:rsid w:val="00004FDC"/>
    <w:rsid w:val="00055911"/>
    <w:rsid w:val="00065637"/>
    <w:rsid w:val="000D1AF7"/>
    <w:rsid w:val="000F741A"/>
    <w:rsid w:val="00134ECE"/>
    <w:rsid w:val="001C29FE"/>
    <w:rsid w:val="001F2012"/>
    <w:rsid w:val="00382BE8"/>
    <w:rsid w:val="0040430E"/>
    <w:rsid w:val="00565A4B"/>
    <w:rsid w:val="00577984"/>
    <w:rsid w:val="00825FA1"/>
    <w:rsid w:val="009267EF"/>
    <w:rsid w:val="00930467"/>
    <w:rsid w:val="009D6F3F"/>
    <w:rsid w:val="00A90117"/>
    <w:rsid w:val="00B14390"/>
    <w:rsid w:val="00BC1070"/>
    <w:rsid w:val="00C152B5"/>
    <w:rsid w:val="00C50F57"/>
    <w:rsid w:val="00DB01E6"/>
    <w:rsid w:val="00E77ED6"/>
    <w:rsid w:val="00EB19B1"/>
    <w:rsid w:val="00ED2704"/>
    <w:rsid w:val="00EE0FC4"/>
    <w:rsid w:val="00FA6588"/>
    <w:rsid w:val="02CC372F"/>
    <w:rsid w:val="05B9C180"/>
    <w:rsid w:val="1423A5F0"/>
    <w:rsid w:val="17F02E57"/>
    <w:rsid w:val="22D7CAEE"/>
    <w:rsid w:val="27EC383D"/>
    <w:rsid w:val="2886E72F"/>
    <w:rsid w:val="38474FE8"/>
    <w:rsid w:val="48AB8D1D"/>
    <w:rsid w:val="4EDCB00A"/>
    <w:rsid w:val="6585ECF4"/>
    <w:rsid w:val="7076FF84"/>
    <w:rsid w:val="7132325E"/>
    <w:rsid w:val="766DD7AD"/>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ECF4"/>
  <w15:chartTrackingRefBased/>
  <w15:docId w15:val="{4D47A01B-CC4B-4508-8D88-797478D2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1"/>
    <w:qFormat/>
    <w:pPr>
      <w:ind w:left="720"/>
      <w:contextualSpacing/>
    </w:pPr>
  </w:style>
  <w:style w:type="character" w:styleId="PlaceholderText">
    <w:name w:val="Placeholder Text"/>
    <w:basedOn w:val="DefaultParagraphFont"/>
    <w:uiPriority w:val="99"/>
    <w:semiHidden/>
    <w:rsid w:val="001C29FE"/>
    <w:rPr>
      <w:color w:val="808080"/>
    </w:rPr>
  </w:style>
  <w:style w:type="character" w:styleId="Hyperlink">
    <w:name w:val="Hyperlink"/>
    <w:basedOn w:val="DefaultParagraphFont"/>
    <w:uiPriority w:val="99"/>
    <w:unhideWhenUsed/>
    <w:rsid w:val="0040430E"/>
    <w:rPr>
      <w:color w:val="0563C1" w:themeColor="hyperlink"/>
      <w:u w:val="single"/>
    </w:rPr>
  </w:style>
  <w:style w:type="character" w:styleId="UnresolvedMention">
    <w:name w:val="Unresolved Mention"/>
    <w:basedOn w:val="DefaultParagraphFont"/>
    <w:uiPriority w:val="99"/>
    <w:semiHidden/>
    <w:unhideWhenUsed/>
    <w:rsid w:val="00404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8572">
      <w:bodyDiv w:val="1"/>
      <w:marLeft w:val="0"/>
      <w:marRight w:val="0"/>
      <w:marTop w:val="0"/>
      <w:marBottom w:val="0"/>
      <w:divBdr>
        <w:top w:val="none" w:sz="0" w:space="0" w:color="auto"/>
        <w:left w:val="none" w:sz="0" w:space="0" w:color="auto"/>
        <w:bottom w:val="none" w:sz="0" w:space="0" w:color="auto"/>
        <w:right w:val="none" w:sz="0" w:space="0" w:color="auto"/>
      </w:divBdr>
      <w:divsChild>
        <w:div w:id="1027677453">
          <w:marLeft w:val="0"/>
          <w:marRight w:val="0"/>
          <w:marTop w:val="0"/>
          <w:marBottom w:val="0"/>
          <w:divBdr>
            <w:top w:val="none" w:sz="0" w:space="0" w:color="auto"/>
            <w:left w:val="none" w:sz="0" w:space="0" w:color="auto"/>
            <w:bottom w:val="none" w:sz="0" w:space="0" w:color="auto"/>
            <w:right w:val="none" w:sz="0" w:space="0" w:color="auto"/>
          </w:divBdr>
          <w:divsChild>
            <w:div w:id="1723871045">
              <w:marLeft w:val="0"/>
              <w:marRight w:val="0"/>
              <w:marTop w:val="0"/>
              <w:marBottom w:val="0"/>
              <w:divBdr>
                <w:top w:val="none" w:sz="0" w:space="0" w:color="auto"/>
                <w:left w:val="none" w:sz="0" w:space="0" w:color="auto"/>
                <w:bottom w:val="none" w:sz="0" w:space="0" w:color="auto"/>
                <w:right w:val="none" w:sz="0" w:space="0" w:color="auto"/>
              </w:divBdr>
            </w:div>
            <w:div w:id="2573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5970">
      <w:bodyDiv w:val="1"/>
      <w:marLeft w:val="0"/>
      <w:marRight w:val="0"/>
      <w:marTop w:val="0"/>
      <w:marBottom w:val="0"/>
      <w:divBdr>
        <w:top w:val="none" w:sz="0" w:space="0" w:color="auto"/>
        <w:left w:val="none" w:sz="0" w:space="0" w:color="auto"/>
        <w:bottom w:val="none" w:sz="0" w:space="0" w:color="auto"/>
        <w:right w:val="none" w:sz="0" w:space="0" w:color="auto"/>
      </w:divBdr>
      <w:divsChild>
        <w:div w:id="482625395">
          <w:marLeft w:val="0"/>
          <w:marRight w:val="0"/>
          <w:marTop w:val="0"/>
          <w:marBottom w:val="0"/>
          <w:divBdr>
            <w:top w:val="none" w:sz="0" w:space="0" w:color="auto"/>
            <w:left w:val="none" w:sz="0" w:space="0" w:color="auto"/>
            <w:bottom w:val="none" w:sz="0" w:space="0" w:color="auto"/>
            <w:right w:val="none" w:sz="0" w:space="0" w:color="auto"/>
          </w:divBdr>
          <w:divsChild>
            <w:div w:id="1861625425">
              <w:marLeft w:val="0"/>
              <w:marRight w:val="0"/>
              <w:marTop w:val="0"/>
              <w:marBottom w:val="0"/>
              <w:divBdr>
                <w:top w:val="none" w:sz="0" w:space="0" w:color="auto"/>
                <w:left w:val="none" w:sz="0" w:space="0" w:color="auto"/>
                <w:bottom w:val="none" w:sz="0" w:space="0" w:color="auto"/>
                <w:right w:val="none" w:sz="0" w:space="0" w:color="auto"/>
              </w:divBdr>
            </w:div>
            <w:div w:id="219949899">
              <w:marLeft w:val="0"/>
              <w:marRight w:val="0"/>
              <w:marTop w:val="0"/>
              <w:marBottom w:val="0"/>
              <w:divBdr>
                <w:top w:val="none" w:sz="0" w:space="0" w:color="auto"/>
                <w:left w:val="none" w:sz="0" w:space="0" w:color="auto"/>
                <w:bottom w:val="none" w:sz="0" w:space="0" w:color="auto"/>
                <w:right w:val="none" w:sz="0" w:space="0" w:color="auto"/>
              </w:divBdr>
            </w:div>
            <w:div w:id="18944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03012">
      <w:bodyDiv w:val="1"/>
      <w:marLeft w:val="0"/>
      <w:marRight w:val="0"/>
      <w:marTop w:val="0"/>
      <w:marBottom w:val="0"/>
      <w:divBdr>
        <w:top w:val="none" w:sz="0" w:space="0" w:color="auto"/>
        <w:left w:val="none" w:sz="0" w:space="0" w:color="auto"/>
        <w:bottom w:val="none" w:sz="0" w:space="0" w:color="auto"/>
        <w:right w:val="none" w:sz="0" w:space="0" w:color="auto"/>
      </w:divBdr>
      <w:divsChild>
        <w:div w:id="1413235545">
          <w:marLeft w:val="0"/>
          <w:marRight w:val="0"/>
          <w:marTop w:val="0"/>
          <w:marBottom w:val="0"/>
          <w:divBdr>
            <w:top w:val="none" w:sz="0" w:space="0" w:color="auto"/>
            <w:left w:val="none" w:sz="0" w:space="0" w:color="auto"/>
            <w:bottom w:val="none" w:sz="0" w:space="0" w:color="auto"/>
            <w:right w:val="none" w:sz="0" w:space="0" w:color="auto"/>
          </w:divBdr>
          <w:divsChild>
            <w:div w:id="1432699087">
              <w:marLeft w:val="0"/>
              <w:marRight w:val="0"/>
              <w:marTop w:val="0"/>
              <w:marBottom w:val="0"/>
              <w:divBdr>
                <w:top w:val="none" w:sz="0" w:space="0" w:color="auto"/>
                <w:left w:val="none" w:sz="0" w:space="0" w:color="auto"/>
                <w:bottom w:val="none" w:sz="0" w:space="0" w:color="auto"/>
                <w:right w:val="none" w:sz="0" w:space="0" w:color="auto"/>
              </w:divBdr>
            </w:div>
            <w:div w:id="1769038014">
              <w:marLeft w:val="0"/>
              <w:marRight w:val="0"/>
              <w:marTop w:val="0"/>
              <w:marBottom w:val="0"/>
              <w:divBdr>
                <w:top w:val="none" w:sz="0" w:space="0" w:color="auto"/>
                <w:left w:val="none" w:sz="0" w:space="0" w:color="auto"/>
                <w:bottom w:val="none" w:sz="0" w:space="0" w:color="auto"/>
                <w:right w:val="none" w:sz="0" w:space="0" w:color="auto"/>
              </w:divBdr>
            </w:div>
            <w:div w:id="21001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7533">
      <w:bodyDiv w:val="1"/>
      <w:marLeft w:val="0"/>
      <w:marRight w:val="0"/>
      <w:marTop w:val="0"/>
      <w:marBottom w:val="0"/>
      <w:divBdr>
        <w:top w:val="none" w:sz="0" w:space="0" w:color="auto"/>
        <w:left w:val="none" w:sz="0" w:space="0" w:color="auto"/>
        <w:bottom w:val="none" w:sz="0" w:space="0" w:color="auto"/>
        <w:right w:val="none" w:sz="0" w:space="0" w:color="auto"/>
      </w:divBdr>
      <w:divsChild>
        <w:div w:id="149098586">
          <w:marLeft w:val="0"/>
          <w:marRight w:val="0"/>
          <w:marTop w:val="0"/>
          <w:marBottom w:val="0"/>
          <w:divBdr>
            <w:top w:val="none" w:sz="0" w:space="0" w:color="auto"/>
            <w:left w:val="none" w:sz="0" w:space="0" w:color="auto"/>
            <w:bottom w:val="none" w:sz="0" w:space="0" w:color="auto"/>
            <w:right w:val="none" w:sz="0" w:space="0" w:color="auto"/>
          </w:divBdr>
          <w:divsChild>
            <w:div w:id="2040086564">
              <w:marLeft w:val="0"/>
              <w:marRight w:val="0"/>
              <w:marTop w:val="0"/>
              <w:marBottom w:val="0"/>
              <w:divBdr>
                <w:top w:val="none" w:sz="0" w:space="0" w:color="auto"/>
                <w:left w:val="none" w:sz="0" w:space="0" w:color="auto"/>
                <w:bottom w:val="none" w:sz="0" w:space="0" w:color="auto"/>
                <w:right w:val="none" w:sz="0" w:space="0" w:color="auto"/>
              </w:divBdr>
            </w:div>
            <w:div w:id="13719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12331">
      <w:bodyDiv w:val="1"/>
      <w:marLeft w:val="0"/>
      <w:marRight w:val="0"/>
      <w:marTop w:val="0"/>
      <w:marBottom w:val="0"/>
      <w:divBdr>
        <w:top w:val="none" w:sz="0" w:space="0" w:color="auto"/>
        <w:left w:val="none" w:sz="0" w:space="0" w:color="auto"/>
        <w:bottom w:val="none" w:sz="0" w:space="0" w:color="auto"/>
        <w:right w:val="none" w:sz="0" w:space="0" w:color="auto"/>
      </w:divBdr>
      <w:divsChild>
        <w:div w:id="1405761546">
          <w:marLeft w:val="0"/>
          <w:marRight w:val="0"/>
          <w:marTop w:val="0"/>
          <w:marBottom w:val="0"/>
          <w:divBdr>
            <w:top w:val="none" w:sz="0" w:space="0" w:color="auto"/>
            <w:left w:val="none" w:sz="0" w:space="0" w:color="auto"/>
            <w:bottom w:val="none" w:sz="0" w:space="0" w:color="auto"/>
            <w:right w:val="none" w:sz="0" w:space="0" w:color="auto"/>
          </w:divBdr>
          <w:divsChild>
            <w:div w:id="618536359">
              <w:marLeft w:val="0"/>
              <w:marRight w:val="0"/>
              <w:marTop w:val="0"/>
              <w:marBottom w:val="0"/>
              <w:divBdr>
                <w:top w:val="none" w:sz="0" w:space="0" w:color="auto"/>
                <w:left w:val="none" w:sz="0" w:space="0" w:color="auto"/>
                <w:bottom w:val="none" w:sz="0" w:space="0" w:color="auto"/>
                <w:right w:val="none" w:sz="0" w:space="0" w:color="auto"/>
              </w:divBdr>
            </w:div>
            <w:div w:id="797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header" Target="header1.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hyperlink" Target="https://doi.org/10.1007/s10854-019-02694-y" TargetMode="Externa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g" Id="rId11" /><Relationship Type="http://schemas.openxmlformats.org/officeDocument/2006/relationships/image" Target="media/image18.tiff"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fontTable" Target="fontTable.xml" Id="rId28" /><Relationship Type="http://schemas.openxmlformats.org/officeDocument/2006/relationships/image" Target="media/image4.jpe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oter" Target="footer1.xml" Id="rId27" /><Relationship Type="http://schemas.microsoft.com/office/2020/10/relationships/intelligence" Target="intelligence2.xml" Id="rId30" /><Relationship Type="http://schemas.openxmlformats.org/officeDocument/2006/relationships/image" Target="/media/imagef.png" Id="R738c82c4bb544602" /><Relationship Type="http://schemas.openxmlformats.org/officeDocument/2006/relationships/image" Target="/media/image10.png" Id="R5726aeea895643c1" /><Relationship Type="http://schemas.openxmlformats.org/officeDocument/2006/relationships/image" Target="/media/image11.png" Id="Rb5e983722f494f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Riya Reny</dc:creator>
  <keywords/>
  <dc:description/>
  <lastModifiedBy>Riya Reny</lastModifiedBy>
  <revision>15</revision>
  <dcterms:created xsi:type="dcterms:W3CDTF">2023-05-03T08:05:00.0000000Z</dcterms:created>
  <dcterms:modified xsi:type="dcterms:W3CDTF">2023-05-07T08:25:14.2033518Z</dcterms:modified>
</coreProperties>
</file>